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826FEF" w14:textId="68366D56" w:rsidR="003577FC" w:rsidRDefault="003577FC" w:rsidP="004C1848">
      <w:pPr>
        <w:pStyle w:val="3"/>
        <w:spacing w:line="460" w:lineRule="exact"/>
        <w:jc w:val="center"/>
      </w:pPr>
      <w:r>
        <w:t>PURCHASE CONTRACT</w:t>
      </w:r>
      <w:r w:rsidR="00553067">
        <w:t xml:space="preserve"> (PACKAGING MATERIALS)</w:t>
      </w:r>
    </w:p>
    <w:tbl>
      <w:tblPr>
        <w:tblpPr w:leftFromText="142" w:rightFromText="142" w:vertAnchor="text" w:horzAnchor="margin" w:tblpY="68"/>
        <w:tblOverlap w:val="never"/>
        <w:tblW w:w="8364" w:type="dxa"/>
        <w:tblLook w:val="04A0" w:firstRow="1" w:lastRow="0" w:firstColumn="1" w:lastColumn="0" w:noHBand="0" w:noVBand="1"/>
      </w:tblPr>
      <w:tblGrid>
        <w:gridCol w:w="3060"/>
        <w:gridCol w:w="3278"/>
        <w:gridCol w:w="2026"/>
      </w:tblGrid>
      <w:tr w:rsidR="00553067" w:rsidRPr="000F7BB6" w14:paraId="0E4EE6CD" w14:textId="77777777" w:rsidTr="00AE6304">
        <w:trPr>
          <w:trHeight w:val="303"/>
        </w:trPr>
        <w:tc>
          <w:tcPr>
            <w:tcW w:w="3060" w:type="dxa"/>
            <w:shd w:val="clear" w:color="auto" w:fill="auto"/>
          </w:tcPr>
          <w:p w14:paraId="1F0CFA4B" w14:textId="77777777" w:rsidR="00553067" w:rsidRPr="000F7BB6" w:rsidRDefault="00553067" w:rsidP="004C1848">
            <w:pPr>
              <w:widowControl/>
              <w:jc w:val="left"/>
              <w:rPr>
                <w:sz w:val="24"/>
              </w:rPr>
            </w:pPr>
          </w:p>
        </w:tc>
        <w:tc>
          <w:tcPr>
            <w:tcW w:w="3278" w:type="dxa"/>
            <w:shd w:val="clear" w:color="auto" w:fill="auto"/>
          </w:tcPr>
          <w:p w14:paraId="4FEADA40" w14:textId="77777777" w:rsidR="00553067" w:rsidRPr="000F7BB6" w:rsidRDefault="00553067" w:rsidP="00AE6304">
            <w:pPr>
              <w:jc w:val="right"/>
              <w:rPr>
                <w:sz w:val="24"/>
              </w:rPr>
            </w:pPr>
          </w:p>
        </w:tc>
        <w:tc>
          <w:tcPr>
            <w:tcW w:w="2026" w:type="dxa"/>
            <w:shd w:val="clear" w:color="auto" w:fill="auto"/>
          </w:tcPr>
          <w:p w14:paraId="7FC39C44" w14:textId="77777777" w:rsidR="00553067" w:rsidRPr="000F7BB6" w:rsidRDefault="00553067" w:rsidP="00AE6304">
            <w:pPr>
              <w:rPr>
                <w:sz w:val="24"/>
              </w:rPr>
            </w:pPr>
          </w:p>
        </w:tc>
      </w:tr>
    </w:tbl>
    <w:p w14:paraId="03F8F0F6" w14:textId="4DF36F3A" w:rsidR="00553067" w:rsidRPr="00A01D06" w:rsidRDefault="00553067" w:rsidP="00553067">
      <w:pPr>
        <w:rPr>
          <w:rFonts w:eastAsia="仿宋_GB2312"/>
          <w:sz w:val="24"/>
        </w:rPr>
      </w:pPr>
      <w:r w:rsidRPr="00A01D06">
        <w:rPr>
          <w:rFonts w:eastAsia="仿宋_GB2312"/>
          <w:b/>
          <w:sz w:val="24"/>
        </w:rPr>
        <w:t>Seller</w:t>
      </w:r>
      <w:r w:rsidR="00D925E2" w:rsidRPr="00A01D06">
        <w:rPr>
          <w:rFonts w:eastAsia="仿宋_GB2312"/>
          <w:sz w:val="24"/>
        </w:rPr>
        <w:t xml:space="preserve">: </w:t>
      </w:r>
    </w:p>
    <w:p w14:paraId="0040C079" w14:textId="0EFED84B" w:rsidR="00553067" w:rsidRPr="00A01D06" w:rsidRDefault="00553067" w:rsidP="00553067">
      <w:pPr>
        <w:rPr>
          <w:rFonts w:eastAsia="Arial Unicode MS"/>
          <w:sz w:val="24"/>
        </w:rPr>
      </w:pPr>
      <w:r w:rsidRPr="00A01D06">
        <w:rPr>
          <w:rFonts w:eastAsia="Arial Unicode MS"/>
          <w:sz w:val="24"/>
        </w:rPr>
        <w:t xml:space="preserve">Registration Number: </w:t>
      </w:r>
    </w:p>
    <w:p w14:paraId="4F2490C9" w14:textId="61BC6F04" w:rsidR="00553067" w:rsidRPr="00A01D06" w:rsidRDefault="00553067" w:rsidP="00553067">
      <w:pPr>
        <w:ind w:left="1560" w:hangingChars="650" w:hanging="1560"/>
        <w:rPr>
          <w:rFonts w:eastAsia="仿宋_GB2312"/>
          <w:sz w:val="24"/>
        </w:rPr>
      </w:pPr>
      <w:r w:rsidRPr="00A01D06">
        <w:rPr>
          <w:rFonts w:eastAsia="仿宋_GB2312"/>
          <w:sz w:val="24"/>
        </w:rPr>
        <w:t xml:space="preserve">Registered Address: </w:t>
      </w:r>
    </w:p>
    <w:p w14:paraId="48D35D04" w14:textId="1319E26F" w:rsidR="00553067" w:rsidRDefault="00553067" w:rsidP="00553067">
      <w:pPr>
        <w:rPr>
          <w:rFonts w:eastAsia="仿宋_GB2312"/>
          <w:sz w:val="24"/>
        </w:rPr>
      </w:pPr>
      <w:r w:rsidRPr="00A01D06">
        <w:rPr>
          <w:rFonts w:eastAsia="仿宋_GB2312"/>
          <w:sz w:val="24"/>
        </w:rPr>
        <w:t>Tel:</w:t>
      </w:r>
      <w:r w:rsidRPr="00590C60">
        <w:rPr>
          <w:rFonts w:eastAsia="仿宋_GB2312"/>
          <w:sz w:val="24"/>
        </w:rPr>
        <w:tab/>
      </w:r>
      <w:bookmarkStart w:id="0" w:name="OLE_LINK12"/>
      <w:bookmarkStart w:id="1" w:name="OLE_LINK13"/>
      <w:bookmarkStart w:id="2" w:name="OLE_LINK14"/>
      <w:r w:rsidR="00D925E2" w:rsidRPr="00590C60">
        <w:rPr>
          <w:rFonts w:eastAsia="仿宋_GB2312"/>
          <w:sz w:val="24"/>
        </w:rPr>
        <w:t xml:space="preserve">+65 </w:t>
      </w:r>
      <w:bookmarkStart w:id="3" w:name="OLE_LINK8"/>
      <w:bookmarkStart w:id="4" w:name="OLE_LINK9"/>
      <w:r w:rsidR="00D925E2" w:rsidRPr="00590C60">
        <w:rPr>
          <w:rFonts w:eastAsia="仿宋_GB2312"/>
          <w:sz w:val="24"/>
        </w:rPr>
        <w:t>675</w:t>
      </w:r>
      <w:bookmarkEnd w:id="0"/>
      <w:bookmarkEnd w:id="1"/>
      <w:bookmarkEnd w:id="2"/>
      <w:bookmarkEnd w:id="3"/>
      <w:bookmarkEnd w:id="4"/>
      <w:r w:rsidR="00D925E2" w:rsidRPr="00BF2E54">
        <w:rPr>
          <w:rFonts w:eastAsia="仿宋_GB2312"/>
          <w:sz w:val="24"/>
        </w:rPr>
        <w:t>97088</w:t>
      </w:r>
      <w:r w:rsidRPr="002D60D1">
        <w:rPr>
          <w:rFonts w:eastAsia="仿宋_GB2312"/>
          <w:sz w:val="24"/>
        </w:rPr>
        <w:tab/>
      </w:r>
    </w:p>
    <w:p w14:paraId="6FA43D30" w14:textId="77777777" w:rsidR="00553067" w:rsidRDefault="00553067" w:rsidP="00553067">
      <w:pPr>
        <w:rPr>
          <w:rFonts w:eastAsia="仿宋_GB2312"/>
          <w:sz w:val="24"/>
        </w:rPr>
      </w:pPr>
    </w:p>
    <w:p w14:paraId="0ACC595F" w14:textId="0759366B" w:rsidR="00553067" w:rsidRPr="005F745D" w:rsidRDefault="00553067" w:rsidP="00553067">
      <w:pPr>
        <w:rPr>
          <w:rFonts w:eastAsia="仿宋_GB2312"/>
          <w:sz w:val="24"/>
        </w:rPr>
      </w:pPr>
      <w:r w:rsidRPr="002D60D1">
        <w:rPr>
          <w:rFonts w:eastAsia="仿宋_GB2312"/>
          <w:b/>
          <w:sz w:val="24"/>
        </w:rPr>
        <w:t>Buyer</w:t>
      </w:r>
      <w:r w:rsidRPr="002D60D1">
        <w:rPr>
          <w:rFonts w:eastAsia="仿宋_GB2312" w:hint="eastAsia"/>
          <w:sz w:val="24"/>
        </w:rPr>
        <w:t>：</w:t>
      </w:r>
      <w:r w:rsidRPr="005F745D">
        <w:rPr>
          <w:rFonts w:eastAsia="仿宋_GB2312"/>
          <w:sz w:val="24"/>
        </w:rPr>
        <w:t xml:space="preserve"> Sinopec Lubricant (Singapore) </w:t>
      </w:r>
      <w:r w:rsidR="00BF2E54">
        <w:rPr>
          <w:rFonts w:eastAsia="仿宋_GB2312"/>
          <w:sz w:val="24"/>
        </w:rPr>
        <w:t>Pte. Ltd.</w:t>
      </w:r>
    </w:p>
    <w:p w14:paraId="5C8D3999" w14:textId="77777777" w:rsidR="00553067" w:rsidRPr="005F745D" w:rsidRDefault="00553067" w:rsidP="00553067">
      <w:pPr>
        <w:rPr>
          <w:rFonts w:eastAsia="Arial Unicode MS"/>
          <w:sz w:val="24"/>
        </w:rPr>
      </w:pPr>
      <w:r w:rsidRPr="005F745D">
        <w:rPr>
          <w:rFonts w:eastAsia="Arial Unicode MS"/>
          <w:sz w:val="24"/>
        </w:rPr>
        <w:t>Registration Number: 201010257K</w:t>
      </w:r>
    </w:p>
    <w:p w14:paraId="30E7833E" w14:textId="04895388" w:rsidR="00553067" w:rsidRPr="000F7BB6" w:rsidRDefault="00553067" w:rsidP="00553067">
      <w:pPr>
        <w:rPr>
          <w:rFonts w:eastAsia="仿宋_GB2312"/>
          <w:sz w:val="24"/>
        </w:rPr>
      </w:pPr>
      <w:r w:rsidRPr="000F7BB6">
        <w:rPr>
          <w:rFonts w:eastAsia="仿宋_GB2312"/>
          <w:sz w:val="24"/>
        </w:rPr>
        <w:t xml:space="preserve">Registered Address: 150 </w:t>
      </w:r>
      <w:proofErr w:type="spellStart"/>
      <w:r w:rsidRPr="000F7BB6">
        <w:rPr>
          <w:rFonts w:eastAsia="仿宋_GB2312"/>
          <w:sz w:val="24"/>
        </w:rPr>
        <w:t>Tuas</w:t>
      </w:r>
      <w:proofErr w:type="spellEnd"/>
      <w:r w:rsidRPr="000F7BB6">
        <w:rPr>
          <w:rFonts w:eastAsia="仿宋_GB2312"/>
          <w:sz w:val="24"/>
        </w:rPr>
        <w:t xml:space="preserve"> South Avenue 5</w:t>
      </w:r>
      <w:r w:rsidR="00BF2E54">
        <w:rPr>
          <w:rFonts w:eastAsia="仿宋_GB2312"/>
          <w:sz w:val="24"/>
        </w:rPr>
        <w:t>,</w:t>
      </w:r>
      <w:r w:rsidRPr="000F7BB6">
        <w:rPr>
          <w:rFonts w:eastAsia="仿宋_GB2312"/>
          <w:sz w:val="24"/>
        </w:rPr>
        <w:t xml:space="preserve"> Singapore 637363</w:t>
      </w:r>
    </w:p>
    <w:p w14:paraId="3CA2A123" w14:textId="77777777" w:rsidR="003577FC" w:rsidRPr="00432C0B" w:rsidRDefault="003577FC" w:rsidP="003577FC">
      <w:pPr>
        <w:spacing w:line="460" w:lineRule="exact"/>
        <w:ind w:left="1560" w:hangingChars="650" w:hanging="1560"/>
        <w:rPr>
          <w:rFonts w:eastAsia="仿宋_GB2312"/>
          <w:sz w:val="24"/>
        </w:rPr>
      </w:pPr>
    </w:p>
    <w:p w14:paraId="460C9DB9" w14:textId="4BD5FF9F" w:rsidR="00A93264" w:rsidRPr="0020786A" w:rsidRDefault="00E34FFD" w:rsidP="00A93264">
      <w:pPr>
        <w:rPr>
          <w:rFonts w:eastAsia="仿宋_GB2312"/>
          <w:sz w:val="32"/>
          <w:szCs w:val="32"/>
        </w:rPr>
      </w:pPr>
      <w:r>
        <w:rPr>
          <w:rFonts w:eastAsia="仿宋_GB2312"/>
          <w:sz w:val="24"/>
        </w:rPr>
        <w:t xml:space="preserve">This contract </w:t>
      </w:r>
      <w:r w:rsidR="00A93264" w:rsidRPr="000F7BB6">
        <w:rPr>
          <w:color w:val="000000"/>
          <w:kern w:val="0"/>
          <w:sz w:val="24"/>
        </w:rPr>
        <w:t xml:space="preserve">is made </w:t>
      </w:r>
      <w:r w:rsidR="00AF266A">
        <w:rPr>
          <w:color w:val="000000"/>
          <w:kern w:val="0"/>
          <w:sz w:val="24"/>
        </w:rPr>
        <w:t>effective</w:t>
      </w:r>
      <w:r w:rsidR="00AF266A" w:rsidRPr="000F7BB6">
        <w:rPr>
          <w:color w:val="000000"/>
          <w:kern w:val="0"/>
          <w:sz w:val="24"/>
        </w:rPr>
        <w:t xml:space="preserve"> </w:t>
      </w:r>
      <w:r w:rsidR="00042BB1">
        <w:rPr>
          <w:b/>
          <w:color w:val="000000"/>
          <w:kern w:val="0"/>
          <w:sz w:val="24"/>
          <w:highlight w:val="yellow"/>
        </w:rPr>
        <w:t>1 Dec</w:t>
      </w:r>
      <w:bookmarkStart w:id="5" w:name="_GoBack"/>
      <w:bookmarkEnd w:id="5"/>
      <w:r w:rsidR="00653184">
        <w:rPr>
          <w:b/>
          <w:color w:val="000000"/>
          <w:kern w:val="0"/>
          <w:sz w:val="24"/>
          <w:highlight w:val="yellow"/>
        </w:rPr>
        <w:t xml:space="preserve"> 202</w:t>
      </w:r>
      <w:r w:rsidR="00A93264" w:rsidRPr="00590C60">
        <w:rPr>
          <w:color w:val="000000"/>
          <w:kern w:val="0"/>
          <w:sz w:val="24"/>
        </w:rPr>
        <w:t xml:space="preserve"> by</w:t>
      </w:r>
      <w:r w:rsidR="00A93264" w:rsidRPr="000F7BB6">
        <w:rPr>
          <w:color w:val="000000"/>
          <w:kern w:val="0"/>
          <w:sz w:val="24"/>
        </w:rPr>
        <w:t xml:space="preserve"> and between the Seller and the Buyer (each a “</w:t>
      </w:r>
      <w:r w:rsidR="00A93264" w:rsidRPr="000F7BB6">
        <w:rPr>
          <w:b/>
          <w:color w:val="000000"/>
          <w:kern w:val="0"/>
          <w:sz w:val="24"/>
        </w:rPr>
        <w:t>Party</w:t>
      </w:r>
      <w:r w:rsidR="00A93264" w:rsidRPr="000F7BB6">
        <w:rPr>
          <w:color w:val="000000"/>
          <w:kern w:val="0"/>
          <w:sz w:val="24"/>
        </w:rPr>
        <w:t>”, collectively the “</w:t>
      </w:r>
      <w:r w:rsidR="00A93264" w:rsidRPr="000F7BB6">
        <w:rPr>
          <w:b/>
          <w:color w:val="000000"/>
          <w:kern w:val="0"/>
          <w:sz w:val="24"/>
        </w:rPr>
        <w:t>Parties</w:t>
      </w:r>
      <w:r w:rsidR="00A93264" w:rsidRPr="000F7BB6">
        <w:rPr>
          <w:color w:val="000000"/>
          <w:kern w:val="0"/>
          <w:sz w:val="24"/>
        </w:rPr>
        <w:t xml:space="preserve">”), whereby </w:t>
      </w:r>
      <w:r w:rsidR="00A93264">
        <w:rPr>
          <w:color w:val="000000"/>
          <w:kern w:val="0"/>
          <w:sz w:val="24"/>
        </w:rPr>
        <w:t xml:space="preserve">the </w:t>
      </w:r>
      <w:r w:rsidR="00A93264" w:rsidRPr="005F745D">
        <w:rPr>
          <w:color w:val="000000"/>
          <w:kern w:val="0"/>
          <w:sz w:val="24"/>
        </w:rPr>
        <w:t xml:space="preserve">Seller agrees to sell and </w:t>
      </w:r>
      <w:r w:rsidR="00A93264">
        <w:rPr>
          <w:color w:val="000000"/>
          <w:kern w:val="0"/>
          <w:sz w:val="24"/>
        </w:rPr>
        <w:t xml:space="preserve">the </w:t>
      </w:r>
      <w:r w:rsidR="00A93264" w:rsidRPr="005F745D">
        <w:rPr>
          <w:color w:val="000000"/>
          <w:kern w:val="0"/>
          <w:sz w:val="24"/>
        </w:rPr>
        <w:t xml:space="preserve">Buyer agrees to buy the undermentioned </w:t>
      </w:r>
      <w:r w:rsidR="00A93264">
        <w:rPr>
          <w:color w:val="000000"/>
          <w:kern w:val="0"/>
          <w:sz w:val="24"/>
        </w:rPr>
        <w:t>products</w:t>
      </w:r>
      <w:r w:rsidR="00A93264" w:rsidRPr="005F745D">
        <w:rPr>
          <w:color w:val="000000"/>
          <w:kern w:val="0"/>
          <w:sz w:val="24"/>
          <w:lang w:val="en-SG"/>
        </w:rPr>
        <w:t xml:space="preserve"> </w:t>
      </w:r>
      <w:r w:rsidR="00A93264" w:rsidRPr="000F7BB6">
        <w:rPr>
          <w:color w:val="000000"/>
          <w:kern w:val="0"/>
          <w:sz w:val="24"/>
        </w:rPr>
        <w:t>(</w:t>
      </w:r>
      <w:r w:rsidR="00FB70E3">
        <w:rPr>
          <w:color w:val="000000"/>
          <w:kern w:val="0"/>
          <w:sz w:val="24"/>
        </w:rPr>
        <w:t>each a “</w:t>
      </w:r>
      <w:r w:rsidR="00FB70E3">
        <w:rPr>
          <w:b/>
          <w:color w:val="000000"/>
          <w:kern w:val="0"/>
          <w:sz w:val="24"/>
        </w:rPr>
        <w:t>Product</w:t>
      </w:r>
      <w:r w:rsidR="00FB70E3">
        <w:rPr>
          <w:color w:val="000000"/>
          <w:kern w:val="0"/>
          <w:sz w:val="24"/>
        </w:rPr>
        <w:t xml:space="preserve">”, collectively </w:t>
      </w:r>
      <w:r w:rsidR="00A93264" w:rsidRPr="000F7BB6">
        <w:rPr>
          <w:color w:val="000000"/>
          <w:kern w:val="0"/>
          <w:sz w:val="24"/>
        </w:rPr>
        <w:t>the “</w:t>
      </w:r>
      <w:r w:rsidR="00A93264">
        <w:rPr>
          <w:b/>
          <w:color w:val="000000"/>
          <w:kern w:val="0"/>
          <w:sz w:val="24"/>
        </w:rPr>
        <w:t>Product</w:t>
      </w:r>
      <w:r w:rsidR="00A93264" w:rsidRPr="000F7BB6">
        <w:rPr>
          <w:b/>
          <w:color w:val="000000"/>
          <w:kern w:val="0"/>
          <w:sz w:val="24"/>
        </w:rPr>
        <w:t>s</w:t>
      </w:r>
      <w:r w:rsidR="00A93264" w:rsidRPr="000F7BB6">
        <w:rPr>
          <w:color w:val="000000"/>
          <w:kern w:val="0"/>
          <w:sz w:val="24"/>
        </w:rPr>
        <w:t>”) in accordance with the terms and conditions stipulated hereinafter:-</w:t>
      </w:r>
    </w:p>
    <w:p w14:paraId="6D0B8C29" w14:textId="77777777" w:rsidR="00A93264" w:rsidRPr="004C1848" w:rsidRDefault="00A93264" w:rsidP="004C1848">
      <w:pPr>
        <w:rPr>
          <w:rFonts w:eastAsia="仿宋_GB2312"/>
          <w:sz w:val="24"/>
        </w:rPr>
      </w:pPr>
    </w:p>
    <w:p w14:paraId="6F0CE572" w14:textId="77777777" w:rsidR="003577FC" w:rsidRPr="004C1848" w:rsidRDefault="00E376FD" w:rsidP="004C1848">
      <w:pPr>
        <w:pStyle w:val="a6"/>
        <w:numPr>
          <w:ilvl w:val="0"/>
          <w:numId w:val="36"/>
        </w:numPr>
        <w:rPr>
          <w:rFonts w:ascii="Times New Roman" w:hAnsi="Times New Roman"/>
          <w:b/>
          <w:sz w:val="24"/>
        </w:rPr>
      </w:pPr>
      <w:r w:rsidRPr="004C1848">
        <w:rPr>
          <w:rFonts w:ascii="Times New Roman" w:hAnsi="Times New Roman"/>
          <w:b/>
          <w:sz w:val="24"/>
          <w:szCs w:val="24"/>
        </w:rPr>
        <w:t>Product</w:t>
      </w:r>
      <w:r w:rsidR="004B2ACA" w:rsidRPr="004C1848">
        <w:rPr>
          <w:rFonts w:ascii="Times New Roman" w:hAnsi="Times New Roman"/>
          <w:b/>
          <w:sz w:val="24"/>
          <w:szCs w:val="24"/>
        </w:rPr>
        <w:t xml:space="preserve"> description and price</w:t>
      </w:r>
    </w:p>
    <w:p w14:paraId="5CCB3DA0" w14:textId="77777777" w:rsidR="00A93264" w:rsidRDefault="00A93264" w:rsidP="004C1848">
      <w:pPr>
        <w:rPr>
          <w:rFonts w:eastAsia="仿宋_GB2312"/>
          <w:sz w:val="24"/>
        </w:rPr>
      </w:pPr>
    </w:p>
    <w:p w14:paraId="7C07FCA9" w14:textId="77777777" w:rsidR="00A93264" w:rsidRPr="00A93264" w:rsidRDefault="00A93264" w:rsidP="004C1848">
      <w:pPr>
        <w:widowControl/>
        <w:numPr>
          <w:ilvl w:val="1"/>
          <w:numId w:val="36"/>
        </w:numPr>
        <w:overflowPunct w:val="0"/>
        <w:autoSpaceDE w:val="0"/>
        <w:autoSpaceDN w:val="0"/>
        <w:adjustRightInd w:val="0"/>
        <w:contextualSpacing/>
        <w:textAlignment w:val="baseline"/>
        <w:rPr>
          <w:kern w:val="0"/>
          <w:sz w:val="24"/>
          <w:szCs w:val="20"/>
        </w:rPr>
      </w:pPr>
      <w:r w:rsidRPr="00A93264">
        <w:rPr>
          <w:color w:val="000000"/>
          <w:kern w:val="0"/>
          <w:sz w:val="24"/>
        </w:rPr>
        <w:t xml:space="preserve">The </w:t>
      </w:r>
      <w:r w:rsidRPr="00A93264">
        <w:rPr>
          <w:kern w:val="0"/>
          <w:sz w:val="24"/>
        </w:rPr>
        <w:t xml:space="preserve">names, types and prices of the </w:t>
      </w:r>
      <w:r>
        <w:rPr>
          <w:kern w:val="0"/>
          <w:sz w:val="24"/>
        </w:rPr>
        <w:t xml:space="preserve">Products </w:t>
      </w:r>
      <w:r w:rsidRPr="00A93264">
        <w:rPr>
          <w:kern w:val="0"/>
          <w:sz w:val="24"/>
        </w:rPr>
        <w:t xml:space="preserve">are set out in Appendix 1. </w:t>
      </w:r>
    </w:p>
    <w:p w14:paraId="5974E1EB" w14:textId="77777777" w:rsidR="00A93264" w:rsidRPr="00A93264" w:rsidRDefault="00A93264">
      <w:pPr>
        <w:widowControl/>
        <w:overflowPunct w:val="0"/>
        <w:autoSpaceDE w:val="0"/>
        <w:autoSpaceDN w:val="0"/>
        <w:adjustRightInd w:val="0"/>
        <w:ind w:left="567"/>
        <w:contextualSpacing/>
        <w:textAlignment w:val="baseline"/>
        <w:rPr>
          <w:kern w:val="0"/>
          <w:sz w:val="24"/>
          <w:szCs w:val="20"/>
        </w:rPr>
      </w:pPr>
    </w:p>
    <w:p w14:paraId="740BDE64" w14:textId="77777777" w:rsidR="00A93264" w:rsidRPr="001F4576" w:rsidRDefault="00A93264" w:rsidP="004C1848">
      <w:pPr>
        <w:widowControl/>
        <w:numPr>
          <w:ilvl w:val="1"/>
          <w:numId w:val="36"/>
        </w:numPr>
        <w:overflowPunct w:val="0"/>
        <w:autoSpaceDE w:val="0"/>
        <w:autoSpaceDN w:val="0"/>
        <w:adjustRightInd w:val="0"/>
        <w:contextualSpacing/>
        <w:textAlignment w:val="baseline"/>
        <w:rPr>
          <w:kern w:val="0"/>
          <w:sz w:val="24"/>
          <w:szCs w:val="20"/>
        </w:rPr>
      </w:pPr>
      <w:r w:rsidRPr="00A93264">
        <w:rPr>
          <w:kern w:val="0"/>
          <w:sz w:val="24"/>
        </w:rPr>
        <w:t xml:space="preserve">The </w:t>
      </w:r>
      <w:r>
        <w:rPr>
          <w:kern w:val="0"/>
          <w:sz w:val="24"/>
        </w:rPr>
        <w:t>Products</w:t>
      </w:r>
      <w:r w:rsidRPr="00A93264">
        <w:rPr>
          <w:kern w:val="0"/>
          <w:sz w:val="24"/>
        </w:rPr>
        <w:t xml:space="preserve"> shall meet the specifications set out in </w:t>
      </w:r>
      <w:r w:rsidRPr="00A01D06">
        <w:rPr>
          <w:kern w:val="0"/>
          <w:sz w:val="24"/>
        </w:rPr>
        <w:t>Appendix 1</w:t>
      </w:r>
      <w:r w:rsidRPr="00590C60">
        <w:rPr>
          <w:kern w:val="0"/>
          <w:sz w:val="24"/>
        </w:rPr>
        <w:t xml:space="preserve"> </w:t>
      </w:r>
      <w:r w:rsidRPr="00A93264">
        <w:rPr>
          <w:kern w:val="0"/>
          <w:sz w:val="24"/>
        </w:rPr>
        <w:t xml:space="preserve">and </w:t>
      </w:r>
      <w:r w:rsidRPr="00A01D06">
        <w:rPr>
          <w:kern w:val="0"/>
          <w:sz w:val="24"/>
        </w:rPr>
        <w:t>Appendix 2</w:t>
      </w:r>
      <w:r w:rsidRPr="00A93264">
        <w:rPr>
          <w:kern w:val="0"/>
          <w:sz w:val="24"/>
        </w:rPr>
        <w:t xml:space="preserve">. </w:t>
      </w:r>
    </w:p>
    <w:p w14:paraId="065FA35C" w14:textId="77777777" w:rsidR="00A93264" w:rsidRDefault="00A93264" w:rsidP="004C1848">
      <w:pPr>
        <w:pStyle w:val="a6"/>
        <w:rPr>
          <w:sz w:val="24"/>
        </w:rPr>
      </w:pPr>
    </w:p>
    <w:p w14:paraId="1E0AABCF" w14:textId="487C75B6" w:rsidR="009541A1" w:rsidRPr="00063113" w:rsidRDefault="009541A1" w:rsidP="00455EE3">
      <w:pPr>
        <w:pStyle w:val="a6"/>
        <w:numPr>
          <w:ilvl w:val="1"/>
          <w:numId w:val="36"/>
        </w:numPr>
        <w:ind w:left="1134" w:hanging="777"/>
        <w:jc w:val="both"/>
        <w:rPr>
          <w:rFonts w:ascii="Times New Roman" w:hAnsi="Times New Roman"/>
          <w:sz w:val="24"/>
        </w:rPr>
      </w:pPr>
      <w:r w:rsidRPr="009541A1">
        <w:rPr>
          <w:rFonts w:ascii="Times New Roman" w:hAnsi="Times New Roman"/>
          <w:sz w:val="24"/>
        </w:rPr>
        <w:t>U</w:t>
      </w:r>
      <w:r w:rsidR="00133314">
        <w:rPr>
          <w:rFonts w:ascii="Times New Roman" w:hAnsi="Times New Roman"/>
          <w:sz w:val="24"/>
        </w:rPr>
        <w:t>nless otherwise stated, the prices of the Products set out in Appendix 1 are</w:t>
      </w:r>
      <w:r w:rsidRPr="009541A1">
        <w:rPr>
          <w:rFonts w:ascii="Times New Roman" w:hAnsi="Times New Roman"/>
          <w:sz w:val="24"/>
        </w:rPr>
        <w:t xml:space="preserve"> inclusive of freight but excluding GST. </w:t>
      </w:r>
      <w:r w:rsidR="00063113" w:rsidRPr="00063113">
        <w:rPr>
          <w:rFonts w:ascii="Times New Roman" w:eastAsia="仿宋_GB2312" w:hAnsi="Times New Roman"/>
          <w:sz w:val="24"/>
        </w:rPr>
        <w:t xml:space="preserve"> </w:t>
      </w:r>
      <w:r w:rsidR="00063113" w:rsidRPr="000D3B9F">
        <w:rPr>
          <w:rFonts w:ascii="Times New Roman" w:eastAsia="仿宋_GB2312" w:hAnsi="Times New Roman"/>
          <w:sz w:val="24"/>
        </w:rPr>
        <w:t xml:space="preserve">During the period of </w:t>
      </w:r>
      <w:r w:rsidR="00455EE3" w:rsidRPr="000D3B9F">
        <w:rPr>
          <w:rFonts w:ascii="Times New Roman" w:eastAsia="仿宋_GB2312" w:hAnsi="Times New Roman"/>
          <w:sz w:val="24"/>
        </w:rPr>
        <w:t>th</w:t>
      </w:r>
      <w:r w:rsidR="00455EE3">
        <w:rPr>
          <w:rFonts w:ascii="Times New Roman" w:eastAsia="仿宋_GB2312" w:hAnsi="Times New Roman"/>
          <w:sz w:val="24"/>
        </w:rPr>
        <w:t>is</w:t>
      </w:r>
      <w:r w:rsidR="00455EE3" w:rsidRPr="000D3B9F">
        <w:rPr>
          <w:rFonts w:ascii="Times New Roman" w:eastAsia="仿宋_GB2312" w:hAnsi="Times New Roman"/>
          <w:sz w:val="24"/>
        </w:rPr>
        <w:t xml:space="preserve"> </w:t>
      </w:r>
      <w:r w:rsidR="00063113" w:rsidRPr="000D3B9F">
        <w:rPr>
          <w:rFonts w:ascii="Times New Roman" w:eastAsia="仿宋_GB2312" w:hAnsi="Times New Roman"/>
          <w:sz w:val="24"/>
        </w:rPr>
        <w:t xml:space="preserve">contract, the above price may be subject to revision as a result of significant events that may affect the economy and legislation of </w:t>
      </w:r>
      <w:r w:rsidR="00455EE3">
        <w:rPr>
          <w:rFonts w:ascii="Times New Roman" w:eastAsia="仿宋_GB2312" w:hAnsi="Times New Roman"/>
          <w:sz w:val="24"/>
        </w:rPr>
        <w:t>Singapore</w:t>
      </w:r>
      <w:r w:rsidR="00063113" w:rsidRPr="000D3B9F">
        <w:rPr>
          <w:rFonts w:ascii="Times New Roman" w:eastAsia="仿宋_GB2312" w:hAnsi="Times New Roman"/>
          <w:sz w:val="24"/>
        </w:rPr>
        <w:t xml:space="preserve">, raw material cost or changes in the technical and product specification. Such price revision is allowed after </w:t>
      </w:r>
      <w:proofErr w:type="gramStart"/>
      <w:r w:rsidR="00063113" w:rsidRPr="000D3B9F">
        <w:rPr>
          <w:rFonts w:ascii="Times New Roman" w:eastAsia="仿宋_GB2312" w:hAnsi="Times New Roman"/>
          <w:sz w:val="24"/>
        </w:rPr>
        <w:t>discussion</w:t>
      </w:r>
      <w:proofErr w:type="gramEnd"/>
      <w:r w:rsidR="00063113" w:rsidRPr="000D3B9F">
        <w:rPr>
          <w:rFonts w:ascii="Times New Roman" w:eastAsia="仿宋_GB2312" w:hAnsi="Times New Roman"/>
          <w:sz w:val="24"/>
        </w:rPr>
        <w:t xml:space="preserve"> and agreement by both </w:t>
      </w:r>
      <w:r w:rsidR="00455EE3">
        <w:rPr>
          <w:rFonts w:ascii="Times New Roman" w:eastAsia="仿宋_GB2312" w:hAnsi="Times New Roman"/>
          <w:sz w:val="24"/>
        </w:rPr>
        <w:t>P</w:t>
      </w:r>
      <w:r w:rsidR="00455EE3" w:rsidRPr="000D3B9F">
        <w:rPr>
          <w:rFonts w:ascii="Times New Roman" w:eastAsia="仿宋_GB2312" w:hAnsi="Times New Roman"/>
          <w:sz w:val="24"/>
        </w:rPr>
        <w:t>arties</w:t>
      </w:r>
      <w:r w:rsidR="00063113" w:rsidRPr="000D3B9F">
        <w:rPr>
          <w:rFonts w:ascii="Times New Roman" w:eastAsia="仿宋_GB2312" w:hAnsi="Times New Roman"/>
          <w:sz w:val="24"/>
        </w:rPr>
        <w:t>.</w:t>
      </w:r>
    </w:p>
    <w:p w14:paraId="1A6DDE32" w14:textId="77777777" w:rsidR="00133314" w:rsidRPr="004C1848" w:rsidRDefault="00133314" w:rsidP="004C1848">
      <w:pPr>
        <w:pStyle w:val="a6"/>
        <w:rPr>
          <w:rFonts w:ascii="Times New Roman" w:hAnsi="Times New Roman"/>
          <w:sz w:val="24"/>
        </w:rPr>
      </w:pPr>
    </w:p>
    <w:p w14:paraId="301759A8" w14:textId="604211EE" w:rsidR="00C05621" w:rsidRDefault="00133314" w:rsidP="00910086">
      <w:pPr>
        <w:pStyle w:val="a6"/>
        <w:numPr>
          <w:ilvl w:val="1"/>
          <w:numId w:val="36"/>
        </w:numPr>
        <w:ind w:left="1140"/>
        <w:jc w:val="both"/>
        <w:rPr>
          <w:rFonts w:ascii="Times New Roman" w:hAnsi="Times New Roman"/>
          <w:sz w:val="24"/>
        </w:rPr>
      </w:pPr>
      <w:r w:rsidRPr="00133314">
        <w:rPr>
          <w:rFonts w:ascii="Times New Roman" w:hAnsi="Times New Roman"/>
          <w:sz w:val="24"/>
        </w:rPr>
        <w:t xml:space="preserve">The purchase price </w:t>
      </w:r>
      <w:r>
        <w:rPr>
          <w:rFonts w:ascii="Times New Roman" w:hAnsi="Times New Roman"/>
          <w:sz w:val="24"/>
        </w:rPr>
        <w:t xml:space="preserve">of the Products </w:t>
      </w:r>
      <w:r w:rsidRPr="00133314">
        <w:rPr>
          <w:rFonts w:ascii="Times New Roman" w:hAnsi="Times New Roman"/>
          <w:sz w:val="24"/>
        </w:rPr>
        <w:t>will be reviewed on the first day of every quarter (i.e. every three (3) months) in January, April, July and October according to last quarter’s average international price for the raw material polypropylene (“</w:t>
      </w:r>
      <w:r w:rsidR="00910086">
        <w:rPr>
          <w:rFonts w:ascii="Times New Roman" w:hAnsi="Times New Roman"/>
          <w:b/>
          <w:sz w:val="24"/>
        </w:rPr>
        <w:t>PE</w:t>
      </w:r>
      <w:r w:rsidRPr="00133314">
        <w:rPr>
          <w:rFonts w:ascii="Times New Roman" w:hAnsi="Times New Roman"/>
          <w:sz w:val="24"/>
        </w:rPr>
        <w:t>”)</w:t>
      </w:r>
      <w:r w:rsidR="00910086">
        <w:rPr>
          <w:rFonts w:ascii="Times New Roman" w:hAnsi="Times New Roman"/>
          <w:sz w:val="24"/>
        </w:rPr>
        <w:t xml:space="preserve"> as published by ICIS</w:t>
      </w:r>
      <w:r w:rsidRPr="00133314">
        <w:rPr>
          <w:rFonts w:ascii="Times New Roman" w:hAnsi="Times New Roman"/>
          <w:sz w:val="24"/>
        </w:rPr>
        <w:t xml:space="preserve"> (“</w:t>
      </w:r>
      <w:r w:rsidRPr="004C1848">
        <w:rPr>
          <w:rFonts w:ascii="Times New Roman" w:hAnsi="Times New Roman"/>
          <w:b/>
          <w:sz w:val="24"/>
        </w:rPr>
        <w:t xml:space="preserve">Last Quarter’s </w:t>
      </w:r>
      <w:r w:rsidR="00910086">
        <w:rPr>
          <w:rFonts w:ascii="Times New Roman" w:hAnsi="Times New Roman"/>
          <w:b/>
          <w:sz w:val="24"/>
        </w:rPr>
        <w:t>ICIS</w:t>
      </w:r>
      <w:r w:rsidRPr="004C1848">
        <w:rPr>
          <w:rFonts w:ascii="Times New Roman" w:hAnsi="Times New Roman"/>
          <w:b/>
          <w:sz w:val="24"/>
        </w:rPr>
        <w:t xml:space="preserve"> Price</w:t>
      </w:r>
      <w:r w:rsidRPr="00133314">
        <w:rPr>
          <w:rFonts w:ascii="Times New Roman" w:hAnsi="Times New Roman"/>
          <w:sz w:val="24"/>
        </w:rPr>
        <w:t>”). If there are any fluctuations greater than +/-5% in Last Quarter’s ICIS Price as compared to that of the quarter before, the price will be adjusted in accordance with the formula set out in the table below (“</w:t>
      </w:r>
      <w:r w:rsidRPr="004C1848">
        <w:rPr>
          <w:rFonts w:ascii="Times New Roman" w:hAnsi="Times New Roman"/>
          <w:b/>
          <w:sz w:val="24"/>
        </w:rPr>
        <w:t>Formula</w:t>
      </w:r>
      <w:r w:rsidRPr="00133314">
        <w:rPr>
          <w:rFonts w:ascii="Times New Roman" w:hAnsi="Times New Roman"/>
          <w:sz w:val="24"/>
        </w:rPr>
        <w:t>”). The new pricing will only take effect with Parties’ mutual written consent.</w:t>
      </w:r>
    </w:p>
    <w:p w14:paraId="0705C329" w14:textId="77777777" w:rsidR="00910086" w:rsidRPr="00910086" w:rsidRDefault="00910086" w:rsidP="00910086">
      <w:pPr>
        <w:pStyle w:val="a6"/>
        <w:rPr>
          <w:rFonts w:ascii="Times New Roman" w:hAnsi="Times New Roman"/>
          <w:sz w:val="24"/>
        </w:rPr>
      </w:pPr>
    </w:p>
    <w:p w14:paraId="37EC8060" w14:textId="77777777" w:rsidR="00910086" w:rsidRDefault="00910086" w:rsidP="00910086">
      <w:pPr>
        <w:rPr>
          <w:sz w:val="24"/>
        </w:rPr>
      </w:pPr>
    </w:p>
    <w:p w14:paraId="7DC1E446" w14:textId="77777777" w:rsidR="00910086" w:rsidRDefault="00910086" w:rsidP="00910086">
      <w:pPr>
        <w:rPr>
          <w:sz w:val="24"/>
        </w:rPr>
      </w:pPr>
    </w:p>
    <w:p w14:paraId="125F4220" w14:textId="77777777" w:rsidR="00910086" w:rsidRDefault="00910086" w:rsidP="00910086">
      <w:pPr>
        <w:rPr>
          <w:sz w:val="24"/>
        </w:rPr>
      </w:pPr>
    </w:p>
    <w:p w14:paraId="092A77AF" w14:textId="77777777" w:rsidR="007C009A" w:rsidRPr="00910086" w:rsidRDefault="007C009A" w:rsidP="00910086">
      <w:pPr>
        <w:rPr>
          <w:sz w:val="24"/>
        </w:rPr>
      </w:pPr>
    </w:p>
    <w:tbl>
      <w:tblPr>
        <w:tblpPr w:leftFromText="180" w:rightFromText="180" w:vertAnchor="text" w:horzAnchor="page" w:tblpX="2918" w:tblpY="314"/>
        <w:tblW w:w="7055" w:type="dxa"/>
        <w:tblLook w:val="04A0" w:firstRow="1" w:lastRow="0" w:firstColumn="1" w:lastColumn="0" w:noHBand="0" w:noVBand="1"/>
      </w:tblPr>
      <w:tblGrid>
        <w:gridCol w:w="950"/>
        <w:gridCol w:w="6105"/>
      </w:tblGrid>
      <w:tr w:rsidR="00C24926" w:rsidRPr="00FC03F6" w14:paraId="2A912F1E" w14:textId="77777777" w:rsidTr="00910086">
        <w:trPr>
          <w:trHeight w:val="315"/>
        </w:trPr>
        <w:tc>
          <w:tcPr>
            <w:tcW w:w="7055" w:type="dxa"/>
            <w:gridSpan w:val="2"/>
            <w:tcBorders>
              <w:top w:val="single" w:sz="8" w:space="0" w:color="auto"/>
              <w:left w:val="single" w:sz="8" w:space="0" w:color="auto"/>
              <w:bottom w:val="single" w:sz="8" w:space="0" w:color="auto"/>
              <w:right w:val="single" w:sz="8" w:space="0" w:color="000000"/>
            </w:tcBorders>
            <w:shd w:val="clear" w:color="000000" w:fill="E2EFDA"/>
            <w:noWrap/>
            <w:vAlign w:val="center"/>
            <w:hideMark/>
          </w:tcPr>
          <w:p w14:paraId="2957DB9F" w14:textId="1121C9EA" w:rsidR="00C24926" w:rsidRPr="0047303D" w:rsidRDefault="00910086" w:rsidP="00910086">
            <w:pPr>
              <w:widowControl/>
              <w:jc w:val="center"/>
              <w:rPr>
                <w:rFonts w:eastAsia="Times New Roman"/>
                <w:color w:val="000000"/>
                <w:kern w:val="0"/>
                <w:sz w:val="24"/>
              </w:rPr>
            </w:pPr>
            <w:r>
              <w:rPr>
                <w:rFonts w:eastAsia="Times New Roman"/>
                <w:color w:val="000000"/>
                <w:kern w:val="0"/>
                <w:sz w:val="24"/>
              </w:rPr>
              <w:lastRenderedPageBreak/>
              <w:t>P = Po + [WT</w:t>
            </w:r>
            <w:r w:rsidR="00C24926" w:rsidRPr="0047303D">
              <w:rPr>
                <w:rFonts w:eastAsia="Times New Roman"/>
                <w:color w:val="000000"/>
                <w:kern w:val="0"/>
                <w:sz w:val="24"/>
              </w:rPr>
              <w:t>(R - Ro)/1000]</w:t>
            </w:r>
            <w:r>
              <w:rPr>
                <w:rFonts w:eastAsia="Times New Roman"/>
                <w:color w:val="000000"/>
                <w:kern w:val="0"/>
                <w:sz w:val="24"/>
              </w:rPr>
              <w:t xml:space="preserve"> </w:t>
            </w:r>
          </w:p>
        </w:tc>
      </w:tr>
      <w:tr w:rsidR="00C24926" w:rsidRPr="00FC03F6" w14:paraId="7BA1561B" w14:textId="77777777" w:rsidTr="00910086">
        <w:trPr>
          <w:trHeight w:val="315"/>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1EC948E6" w14:textId="77777777"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 xml:space="preserve">P : </w:t>
            </w:r>
          </w:p>
        </w:tc>
        <w:tc>
          <w:tcPr>
            <w:tcW w:w="6105" w:type="dxa"/>
            <w:tcBorders>
              <w:top w:val="nil"/>
              <w:left w:val="nil"/>
              <w:bottom w:val="single" w:sz="8" w:space="0" w:color="auto"/>
              <w:right w:val="single" w:sz="8" w:space="0" w:color="auto"/>
            </w:tcBorders>
            <w:shd w:val="clear" w:color="auto" w:fill="auto"/>
            <w:noWrap/>
            <w:vAlign w:val="center"/>
            <w:hideMark/>
          </w:tcPr>
          <w:p w14:paraId="2AFE5F78" w14:textId="77777777"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Price for New Quarter</w:t>
            </w:r>
            <w:r>
              <w:rPr>
                <w:rFonts w:eastAsia="Times New Roman"/>
                <w:color w:val="000000"/>
                <w:kern w:val="0"/>
                <w:sz w:val="24"/>
              </w:rPr>
              <w:t xml:space="preserve"> </w:t>
            </w:r>
          </w:p>
        </w:tc>
      </w:tr>
      <w:tr w:rsidR="00C24926" w:rsidRPr="00FC03F6" w14:paraId="7EACD76D" w14:textId="77777777" w:rsidTr="00910086">
        <w:trPr>
          <w:trHeight w:val="315"/>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77715001" w14:textId="77777777"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 xml:space="preserve">Po </w:t>
            </w:r>
            <w:r w:rsidRPr="0047303D">
              <w:rPr>
                <w:rFonts w:eastAsia="MS Gothic" w:hint="eastAsia"/>
                <w:color w:val="000000"/>
                <w:kern w:val="0"/>
                <w:sz w:val="24"/>
              </w:rPr>
              <w:t>：</w:t>
            </w:r>
          </w:p>
        </w:tc>
        <w:tc>
          <w:tcPr>
            <w:tcW w:w="6105" w:type="dxa"/>
            <w:tcBorders>
              <w:top w:val="nil"/>
              <w:left w:val="nil"/>
              <w:bottom w:val="single" w:sz="8" w:space="0" w:color="auto"/>
              <w:right w:val="single" w:sz="8" w:space="0" w:color="auto"/>
            </w:tcBorders>
            <w:shd w:val="clear" w:color="auto" w:fill="auto"/>
            <w:noWrap/>
            <w:vAlign w:val="center"/>
            <w:hideMark/>
          </w:tcPr>
          <w:p w14:paraId="51171C7D" w14:textId="77777777"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Price for Current Quarter</w:t>
            </w:r>
          </w:p>
        </w:tc>
      </w:tr>
      <w:tr w:rsidR="00C24926" w:rsidRPr="00FC03F6" w14:paraId="5E897D9C" w14:textId="77777777" w:rsidTr="00910086">
        <w:trPr>
          <w:trHeight w:val="315"/>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47D15FA4" w14:textId="38911FF7" w:rsidR="00C24926" w:rsidRPr="0047303D" w:rsidRDefault="00910086" w:rsidP="00910086">
            <w:pPr>
              <w:widowControl/>
              <w:jc w:val="left"/>
              <w:rPr>
                <w:rFonts w:eastAsia="Times New Roman"/>
                <w:color w:val="000000"/>
                <w:kern w:val="0"/>
                <w:sz w:val="24"/>
              </w:rPr>
            </w:pPr>
            <w:r>
              <w:rPr>
                <w:rFonts w:eastAsia="Times New Roman"/>
                <w:color w:val="000000"/>
                <w:kern w:val="0"/>
                <w:sz w:val="24"/>
              </w:rPr>
              <w:t>WT</w:t>
            </w:r>
            <w:r w:rsidR="00C24926" w:rsidRPr="0047303D">
              <w:rPr>
                <w:rFonts w:eastAsia="Times New Roman"/>
                <w:color w:val="000000"/>
                <w:kern w:val="0"/>
                <w:sz w:val="24"/>
              </w:rPr>
              <w:t xml:space="preserve"> </w:t>
            </w:r>
            <w:r w:rsidR="00C24926" w:rsidRPr="0047303D">
              <w:rPr>
                <w:rFonts w:eastAsia="MS Gothic" w:hint="eastAsia"/>
                <w:color w:val="000000"/>
                <w:kern w:val="0"/>
                <w:sz w:val="24"/>
              </w:rPr>
              <w:t>：</w:t>
            </w:r>
            <w:r w:rsidR="00C24926" w:rsidRPr="0047303D">
              <w:rPr>
                <w:rFonts w:eastAsia="Times New Roman"/>
                <w:color w:val="000000"/>
                <w:kern w:val="0"/>
                <w:sz w:val="24"/>
              </w:rPr>
              <w:t xml:space="preserve"> </w:t>
            </w:r>
          </w:p>
        </w:tc>
        <w:tc>
          <w:tcPr>
            <w:tcW w:w="6105" w:type="dxa"/>
            <w:tcBorders>
              <w:top w:val="nil"/>
              <w:left w:val="nil"/>
              <w:bottom w:val="single" w:sz="8" w:space="0" w:color="auto"/>
              <w:right w:val="single" w:sz="8" w:space="0" w:color="auto"/>
            </w:tcBorders>
            <w:shd w:val="clear" w:color="auto" w:fill="auto"/>
            <w:noWrap/>
            <w:vAlign w:val="center"/>
            <w:hideMark/>
          </w:tcPr>
          <w:p w14:paraId="464EF7E9" w14:textId="42241AC6"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Weight</w:t>
            </w:r>
            <w:r w:rsidR="00910086">
              <w:rPr>
                <w:rFonts w:eastAsia="Times New Roman"/>
                <w:color w:val="000000"/>
                <w:kern w:val="0"/>
                <w:sz w:val="24"/>
              </w:rPr>
              <w:t xml:space="preserve"> of bottle</w:t>
            </w:r>
          </w:p>
        </w:tc>
      </w:tr>
      <w:tr w:rsidR="00C24926" w:rsidRPr="00FC03F6" w14:paraId="2B35C3F4" w14:textId="77777777" w:rsidTr="00910086">
        <w:trPr>
          <w:trHeight w:val="315"/>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5BA4ACF3" w14:textId="77777777"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 xml:space="preserve">R </w:t>
            </w:r>
            <w:r w:rsidRPr="0047303D">
              <w:rPr>
                <w:rFonts w:eastAsia="MS Gothic" w:hint="eastAsia"/>
                <w:color w:val="000000"/>
                <w:kern w:val="0"/>
                <w:sz w:val="24"/>
              </w:rPr>
              <w:t>：</w:t>
            </w:r>
            <w:r w:rsidRPr="0047303D">
              <w:rPr>
                <w:rFonts w:eastAsia="Times New Roman"/>
                <w:color w:val="000000"/>
                <w:kern w:val="0"/>
                <w:sz w:val="24"/>
              </w:rPr>
              <w:t xml:space="preserve"> </w:t>
            </w:r>
          </w:p>
        </w:tc>
        <w:tc>
          <w:tcPr>
            <w:tcW w:w="6105" w:type="dxa"/>
            <w:tcBorders>
              <w:top w:val="nil"/>
              <w:left w:val="nil"/>
              <w:bottom w:val="single" w:sz="8" w:space="0" w:color="auto"/>
              <w:right w:val="single" w:sz="8" w:space="0" w:color="auto"/>
            </w:tcBorders>
            <w:shd w:val="clear" w:color="auto" w:fill="auto"/>
            <w:noWrap/>
            <w:vAlign w:val="center"/>
            <w:hideMark/>
          </w:tcPr>
          <w:p w14:paraId="578BD9F7" w14:textId="007454F8" w:rsidR="00C24926" w:rsidRPr="0047303D" w:rsidRDefault="00C24926" w:rsidP="00427309">
            <w:pPr>
              <w:widowControl/>
              <w:jc w:val="left"/>
              <w:rPr>
                <w:rFonts w:eastAsia="Times New Roman"/>
                <w:color w:val="000000"/>
                <w:kern w:val="0"/>
                <w:sz w:val="24"/>
              </w:rPr>
            </w:pPr>
            <w:r w:rsidRPr="0047303D">
              <w:rPr>
                <w:rFonts w:eastAsia="Times New Roman"/>
                <w:color w:val="000000"/>
                <w:kern w:val="0"/>
                <w:sz w:val="24"/>
              </w:rPr>
              <w:t>3</w:t>
            </w:r>
            <w:r w:rsidR="00427309">
              <w:rPr>
                <w:rFonts w:eastAsia="Times New Roman"/>
                <w:color w:val="000000"/>
                <w:kern w:val="0"/>
                <w:sz w:val="24"/>
              </w:rPr>
              <w:t xml:space="preserve"> Month Average ICIS Index for </w:t>
            </w:r>
            <w:r w:rsidR="00D925E2">
              <w:rPr>
                <w:rFonts w:eastAsia="Times New Roman"/>
                <w:color w:val="000000"/>
                <w:kern w:val="0"/>
                <w:sz w:val="24"/>
              </w:rPr>
              <w:t>PE</w:t>
            </w:r>
            <w:r w:rsidRPr="0047303D">
              <w:rPr>
                <w:rFonts w:eastAsia="Times New Roman"/>
                <w:color w:val="000000"/>
                <w:kern w:val="0"/>
                <w:sz w:val="24"/>
              </w:rPr>
              <w:t xml:space="preserve"> for </w:t>
            </w:r>
            <w:r>
              <w:rPr>
                <w:rFonts w:eastAsia="Times New Roman"/>
                <w:color w:val="000000"/>
                <w:kern w:val="0"/>
                <w:sz w:val="24"/>
              </w:rPr>
              <w:t>Last Quarter</w:t>
            </w:r>
          </w:p>
        </w:tc>
      </w:tr>
      <w:tr w:rsidR="00C24926" w:rsidRPr="00FC03F6" w14:paraId="253A777F" w14:textId="77777777" w:rsidTr="00910086">
        <w:trPr>
          <w:trHeight w:val="315"/>
        </w:trPr>
        <w:tc>
          <w:tcPr>
            <w:tcW w:w="950" w:type="dxa"/>
            <w:tcBorders>
              <w:top w:val="nil"/>
              <w:left w:val="single" w:sz="8" w:space="0" w:color="auto"/>
              <w:bottom w:val="single" w:sz="8" w:space="0" w:color="auto"/>
              <w:right w:val="single" w:sz="8" w:space="0" w:color="auto"/>
            </w:tcBorders>
            <w:shd w:val="clear" w:color="auto" w:fill="auto"/>
            <w:noWrap/>
            <w:vAlign w:val="center"/>
            <w:hideMark/>
          </w:tcPr>
          <w:p w14:paraId="48AB3EB5" w14:textId="77777777"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 xml:space="preserve">Ro </w:t>
            </w:r>
            <w:r w:rsidRPr="0047303D">
              <w:rPr>
                <w:rFonts w:eastAsia="MS Gothic" w:hint="eastAsia"/>
                <w:color w:val="000000"/>
                <w:kern w:val="0"/>
                <w:sz w:val="24"/>
              </w:rPr>
              <w:t>：</w:t>
            </w:r>
          </w:p>
        </w:tc>
        <w:tc>
          <w:tcPr>
            <w:tcW w:w="6105" w:type="dxa"/>
            <w:tcBorders>
              <w:top w:val="nil"/>
              <w:left w:val="nil"/>
              <w:bottom w:val="single" w:sz="8" w:space="0" w:color="auto"/>
              <w:right w:val="single" w:sz="8" w:space="0" w:color="auto"/>
            </w:tcBorders>
            <w:shd w:val="clear" w:color="auto" w:fill="auto"/>
            <w:noWrap/>
            <w:vAlign w:val="center"/>
            <w:hideMark/>
          </w:tcPr>
          <w:p w14:paraId="6C918223" w14:textId="4E07F909" w:rsidR="00C24926" w:rsidRPr="0047303D" w:rsidRDefault="00C24926" w:rsidP="00910086">
            <w:pPr>
              <w:widowControl/>
              <w:jc w:val="left"/>
              <w:rPr>
                <w:rFonts w:eastAsia="Times New Roman"/>
                <w:color w:val="000000"/>
                <w:kern w:val="0"/>
                <w:sz w:val="24"/>
              </w:rPr>
            </w:pPr>
            <w:r w:rsidRPr="0047303D">
              <w:rPr>
                <w:rFonts w:eastAsia="Times New Roman"/>
                <w:color w:val="000000"/>
                <w:kern w:val="0"/>
                <w:sz w:val="24"/>
              </w:rPr>
              <w:t>3</w:t>
            </w:r>
            <w:r w:rsidR="00427309">
              <w:rPr>
                <w:rFonts w:eastAsia="Times New Roman"/>
                <w:color w:val="000000"/>
                <w:kern w:val="0"/>
                <w:sz w:val="24"/>
              </w:rPr>
              <w:t xml:space="preserve"> Month Average ICIS Index for </w:t>
            </w:r>
            <w:r w:rsidR="00D925E2">
              <w:rPr>
                <w:rFonts w:eastAsia="Times New Roman"/>
                <w:color w:val="000000"/>
                <w:kern w:val="0"/>
                <w:sz w:val="24"/>
              </w:rPr>
              <w:t>PE</w:t>
            </w:r>
            <w:r w:rsidRPr="0047303D">
              <w:rPr>
                <w:rFonts w:eastAsia="Times New Roman"/>
                <w:color w:val="000000"/>
                <w:kern w:val="0"/>
                <w:sz w:val="24"/>
              </w:rPr>
              <w:t xml:space="preserve"> for </w:t>
            </w:r>
            <w:r>
              <w:rPr>
                <w:rFonts w:eastAsia="Times New Roman"/>
                <w:color w:val="000000"/>
                <w:kern w:val="0"/>
                <w:sz w:val="24"/>
              </w:rPr>
              <w:t>Two Quarters Before</w:t>
            </w:r>
            <w:r w:rsidRPr="0047303D">
              <w:rPr>
                <w:rFonts w:eastAsia="Times New Roman"/>
                <w:color w:val="000000"/>
                <w:kern w:val="0"/>
                <w:sz w:val="24"/>
              </w:rPr>
              <w:t xml:space="preserve"> </w:t>
            </w:r>
          </w:p>
        </w:tc>
      </w:tr>
    </w:tbl>
    <w:p w14:paraId="4F070380" w14:textId="77777777" w:rsidR="00C24926" w:rsidRDefault="00C24926" w:rsidP="004C1848">
      <w:pPr>
        <w:ind w:left="63"/>
        <w:rPr>
          <w:rFonts w:ascii="Arial" w:hAnsi="Arial" w:cs="Arial"/>
          <w:color w:val="222222"/>
        </w:rPr>
      </w:pPr>
    </w:p>
    <w:p w14:paraId="31BC5226" w14:textId="77777777" w:rsidR="007C009A" w:rsidRDefault="007C009A" w:rsidP="004C1848">
      <w:pPr>
        <w:ind w:left="63"/>
        <w:rPr>
          <w:rFonts w:ascii="Arial" w:hAnsi="Arial" w:cs="Arial"/>
          <w:color w:val="222222"/>
        </w:rPr>
      </w:pPr>
    </w:p>
    <w:p w14:paraId="66E31C2A" w14:textId="77777777" w:rsidR="007C009A" w:rsidRDefault="007C009A" w:rsidP="004C1848">
      <w:pPr>
        <w:ind w:left="63"/>
        <w:rPr>
          <w:rFonts w:ascii="Arial" w:hAnsi="Arial" w:cs="Arial"/>
          <w:color w:val="222222"/>
        </w:rPr>
      </w:pPr>
    </w:p>
    <w:p w14:paraId="1A3354FE" w14:textId="77777777" w:rsidR="00185356" w:rsidRPr="0047303D" w:rsidRDefault="00185356" w:rsidP="004C1848">
      <w:pPr>
        <w:ind w:left="63"/>
        <w:rPr>
          <w:rFonts w:ascii="Arial" w:hAnsi="Arial" w:cs="Arial"/>
          <w:color w:val="222222"/>
        </w:rPr>
      </w:pPr>
    </w:p>
    <w:p w14:paraId="5B1E2076" w14:textId="77777777" w:rsidR="00C24926" w:rsidRDefault="00C24926" w:rsidP="004C1848">
      <w:pPr>
        <w:ind w:left="63"/>
        <w:rPr>
          <w:rFonts w:eastAsia="仿宋_GB2312"/>
          <w:sz w:val="24"/>
        </w:rPr>
      </w:pPr>
    </w:p>
    <w:p w14:paraId="406D8357" w14:textId="77777777" w:rsidR="006E5F1F" w:rsidRDefault="006E5F1F" w:rsidP="00910086">
      <w:pPr>
        <w:rPr>
          <w:color w:val="222222"/>
          <w:sz w:val="24"/>
          <w:lang w:val="en"/>
        </w:rPr>
      </w:pPr>
    </w:p>
    <w:p w14:paraId="6B78804B" w14:textId="77777777" w:rsidR="00910086" w:rsidRDefault="00910086" w:rsidP="00910086">
      <w:pPr>
        <w:rPr>
          <w:color w:val="222222"/>
          <w:sz w:val="24"/>
          <w:lang w:val="en"/>
        </w:rPr>
      </w:pPr>
    </w:p>
    <w:p w14:paraId="1F7FBA64" w14:textId="39FAAAC0" w:rsidR="00C24926" w:rsidRPr="00427309" w:rsidRDefault="0093398F" w:rsidP="00427309">
      <w:pPr>
        <w:pStyle w:val="a6"/>
        <w:ind w:left="1077"/>
        <w:jc w:val="both"/>
        <w:rPr>
          <w:rFonts w:ascii="Times New Roman" w:eastAsia="仿宋_GB2312" w:hAnsi="Times New Roman"/>
          <w:sz w:val="24"/>
          <w:szCs w:val="24"/>
        </w:rPr>
      </w:pPr>
      <w:r w:rsidRPr="004C1848">
        <w:rPr>
          <w:rFonts w:ascii="Times New Roman" w:hAnsi="Times New Roman"/>
          <w:color w:val="222222"/>
          <w:sz w:val="24"/>
          <w:szCs w:val="24"/>
        </w:rPr>
        <w:t xml:space="preserve"> </w:t>
      </w:r>
    </w:p>
    <w:p w14:paraId="607555AC" w14:textId="77777777" w:rsidR="00427309" w:rsidRDefault="00427309" w:rsidP="00427309">
      <w:pPr>
        <w:pStyle w:val="a6"/>
        <w:ind w:left="1077"/>
        <w:jc w:val="both"/>
        <w:rPr>
          <w:rFonts w:ascii="Times New Roman" w:eastAsia="仿宋_GB2312" w:hAnsi="Times New Roman"/>
          <w:sz w:val="24"/>
          <w:szCs w:val="24"/>
        </w:rPr>
      </w:pPr>
    </w:p>
    <w:p w14:paraId="1064A418" w14:textId="77777777" w:rsidR="00427309" w:rsidRPr="00427309" w:rsidRDefault="00427309" w:rsidP="00427309">
      <w:pPr>
        <w:pStyle w:val="a6"/>
        <w:ind w:left="1077"/>
        <w:jc w:val="both"/>
        <w:rPr>
          <w:rFonts w:ascii="Times New Roman" w:eastAsia="仿宋_GB2312" w:hAnsi="Times New Roman"/>
          <w:sz w:val="24"/>
          <w:szCs w:val="24"/>
        </w:rPr>
      </w:pPr>
    </w:p>
    <w:p w14:paraId="371B3E64" w14:textId="3A1178A3" w:rsidR="00371DDD" w:rsidRPr="00371DDD" w:rsidRDefault="00371DDD" w:rsidP="00AE73E5">
      <w:pPr>
        <w:pStyle w:val="a6"/>
        <w:numPr>
          <w:ilvl w:val="1"/>
          <w:numId w:val="36"/>
        </w:numPr>
        <w:jc w:val="both"/>
        <w:rPr>
          <w:rFonts w:ascii="Times New Roman" w:hAnsi="Times New Roman"/>
          <w:sz w:val="24"/>
        </w:rPr>
      </w:pPr>
      <w:r w:rsidRPr="00371DDD">
        <w:rPr>
          <w:rFonts w:ascii="Times New Roman" w:hAnsi="Times New Roman"/>
          <w:sz w:val="24"/>
        </w:rPr>
        <w:t xml:space="preserve">The Parties agree that the prices submitted by Seller during Buyer’s tender will be in effect from </w:t>
      </w:r>
      <w:r w:rsidR="00C634E6" w:rsidRPr="00C634E6">
        <w:rPr>
          <w:rFonts w:ascii="Times New Roman" w:hAnsi="Times New Roman"/>
          <w:sz w:val="24"/>
        </w:rPr>
        <w:t>1 December 2022</w:t>
      </w:r>
      <w:r w:rsidR="00C634E6">
        <w:rPr>
          <w:rFonts w:ascii="Times New Roman" w:hAnsi="Times New Roman"/>
          <w:sz w:val="24"/>
        </w:rPr>
        <w:t xml:space="preserve"> to </w:t>
      </w:r>
      <w:r w:rsidR="00786E21">
        <w:rPr>
          <w:rFonts w:ascii="Times New Roman" w:hAnsi="Times New Roman"/>
          <w:sz w:val="24"/>
        </w:rPr>
        <w:t>31</w:t>
      </w:r>
      <w:r w:rsidR="00786E21" w:rsidRPr="00C634E6">
        <w:rPr>
          <w:rFonts w:ascii="Times New Roman" w:hAnsi="Times New Roman"/>
          <w:sz w:val="24"/>
        </w:rPr>
        <w:t xml:space="preserve"> December</w:t>
      </w:r>
      <w:r w:rsidR="00C634E6" w:rsidRPr="00C634E6">
        <w:rPr>
          <w:rFonts w:ascii="Times New Roman" w:hAnsi="Times New Roman"/>
          <w:sz w:val="24"/>
        </w:rPr>
        <w:t xml:space="preserve"> 202</w:t>
      </w:r>
      <w:r w:rsidR="00786E21">
        <w:rPr>
          <w:rFonts w:ascii="Times New Roman" w:hAnsi="Times New Roman"/>
          <w:sz w:val="24"/>
        </w:rPr>
        <w:t>2</w:t>
      </w:r>
      <w:r w:rsidRPr="00C634E6">
        <w:rPr>
          <w:rFonts w:ascii="Times New Roman" w:hAnsi="Times New Roman"/>
          <w:sz w:val="24"/>
        </w:rPr>
        <w:t>.</w:t>
      </w:r>
      <w:r w:rsidRPr="00371DDD">
        <w:rPr>
          <w:rFonts w:ascii="Times New Roman" w:hAnsi="Times New Roman"/>
          <w:sz w:val="24"/>
        </w:rPr>
        <w:t xml:space="preserve"> Thereafter, the price for the </w:t>
      </w:r>
      <w:r w:rsidRPr="00EB2A2A">
        <w:rPr>
          <w:rFonts w:ascii="Times New Roman" w:hAnsi="Times New Roman"/>
          <w:sz w:val="24"/>
          <w:highlight w:val="yellow"/>
        </w:rPr>
        <w:t>January-March 2023</w:t>
      </w:r>
      <w:r w:rsidRPr="00371DDD">
        <w:rPr>
          <w:rFonts w:ascii="Times New Roman" w:hAnsi="Times New Roman"/>
          <w:sz w:val="24"/>
        </w:rPr>
        <w:t xml:space="preserve"> quarter will be calculated by comparing the average ICIS prices for the </w:t>
      </w:r>
      <w:r w:rsidRPr="00EB2A2A">
        <w:rPr>
          <w:rFonts w:ascii="Times New Roman" w:hAnsi="Times New Roman"/>
          <w:sz w:val="24"/>
          <w:highlight w:val="yellow"/>
        </w:rPr>
        <w:t>October-December 2022</w:t>
      </w:r>
      <w:r w:rsidR="00DD4DB9">
        <w:rPr>
          <w:rFonts w:ascii="Times New Roman" w:hAnsi="Times New Roman"/>
          <w:sz w:val="24"/>
        </w:rPr>
        <w:t xml:space="preserve"> quarter to that of the </w:t>
      </w:r>
      <w:r w:rsidR="00DD4DB9" w:rsidRPr="00EB2A2A">
        <w:rPr>
          <w:rFonts w:ascii="Times New Roman" w:hAnsi="Times New Roman"/>
          <w:sz w:val="24"/>
          <w:highlight w:val="yellow"/>
        </w:rPr>
        <w:t>July-</w:t>
      </w:r>
      <w:r w:rsidRPr="00EB2A2A">
        <w:rPr>
          <w:rFonts w:ascii="Times New Roman" w:hAnsi="Times New Roman"/>
          <w:sz w:val="24"/>
          <w:highlight w:val="yellow"/>
        </w:rPr>
        <w:t>September 2022</w:t>
      </w:r>
      <w:r w:rsidRPr="00371DDD">
        <w:rPr>
          <w:rFonts w:ascii="Times New Roman" w:hAnsi="Times New Roman"/>
          <w:sz w:val="24"/>
        </w:rPr>
        <w:t xml:space="preserve"> </w:t>
      </w:r>
      <w:r w:rsidR="00DD4DB9">
        <w:rPr>
          <w:rFonts w:ascii="Times New Roman" w:hAnsi="Times New Roman"/>
          <w:sz w:val="24"/>
        </w:rPr>
        <w:t xml:space="preserve">quarter </w:t>
      </w:r>
      <w:r w:rsidRPr="00371DDD">
        <w:rPr>
          <w:rFonts w:ascii="Times New Roman" w:hAnsi="Times New Roman"/>
          <w:sz w:val="24"/>
        </w:rPr>
        <w:t>in accordance with Clause 1</w:t>
      </w:r>
      <w:r w:rsidR="00AE73E5">
        <w:rPr>
          <w:rFonts w:ascii="Times New Roman" w:hAnsi="Times New Roman"/>
          <w:sz w:val="24"/>
        </w:rPr>
        <w:t xml:space="preserve">.4 above. </w:t>
      </w:r>
      <w:r w:rsidR="00AE73E5" w:rsidRPr="00070F7E">
        <w:rPr>
          <w:rFonts w:ascii="Times New Roman" w:hAnsi="Times New Roman"/>
          <w:sz w:val="24"/>
        </w:rPr>
        <w:t xml:space="preserve">In the event that the ICIS price of December 2022 is not available on </w:t>
      </w:r>
      <w:r w:rsidR="00AE73E5" w:rsidRPr="00EB2A2A">
        <w:rPr>
          <w:rFonts w:ascii="Times New Roman" w:hAnsi="Times New Roman"/>
          <w:sz w:val="24"/>
          <w:highlight w:val="yellow"/>
        </w:rPr>
        <w:t>1 January 2023</w:t>
      </w:r>
      <w:r w:rsidR="00AE73E5" w:rsidRPr="00070F7E">
        <w:rPr>
          <w:rFonts w:ascii="Times New Roman" w:hAnsi="Times New Roman"/>
          <w:sz w:val="24"/>
        </w:rPr>
        <w:t xml:space="preserve">, the price for the January-March 2023 quarter will be calculated by comparing the average ICIS prices for the </w:t>
      </w:r>
      <w:r w:rsidR="00AE73E5" w:rsidRPr="00EB2A2A">
        <w:rPr>
          <w:rFonts w:ascii="Times New Roman" w:hAnsi="Times New Roman"/>
          <w:sz w:val="24"/>
          <w:highlight w:val="yellow"/>
        </w:rPr>
        <w:t>September-November 2022</w:t>
      </w:r>
      <w:r w:rsidR="00AE73E5" w:rsidRPr="00070F7E">
        <w:rPr>
          <w:rFonts w:ascii="Times New Roman" w:hAnsi="Times New Roman"/>
          <w:sz w:val="24"/>
        </w:rPr>
        <w:t xml:space="preserve"> quarter to that of the June-August 2022</w:t>
      </w:r>
      <w:r w:rsidR="00DD4DB9" w:rsidRPr="00070F7E">
        <w:rPr>
          <w:rFonts w:ascii="Times New Roman" w:hAnsi="Times New Roman"/>
          <w:sz w:val="24"/>
        </w:rPr>
        <w:t xml:space="preserve"> quarter</w:t>
      </w:r>
      <w:r w:rsidR="00AE73E5" w:rsidRPr="00070F7E">
        <w:rPr>
          <w:rFonts w:ascii="Times New Roman" w:hAnsi="Times New Roman"/>
          <w:sz w:val="24"/>
        </w:rPr>
        <w:t>.</w:t>
      </w:r>
    </w:p>
    <w:p w14:paraId="021E591C" w14:textId="77777777" w:rsidR="0093398F" w:rsidRPr="004C1848" w:rsidRDefault="0093398F" w:rsidP="004C1848">
      <w:pPr>
        <w:rPr>
          <w:rFonts w:eastAsia="仿宋_GB2312"/>
          <w:sz w:val="24"/>
        </w:rPr>
      </w:pPr>
    </w:p>
    <w:p w14:paraId="614D4549" w14:textId="77777777" w:rsidR="00FB70E3" w:rsidRPr="004C1848" w:rsidRDefault="009541A1" w:rsidP="004C1848">
      <w:pPr>
        <w:pStyle w:val="a6"/>
        <w:numPr>
          <w:ilvl w:val="0"/>
          <w:numId w:val="36"/>
        </w:numPr>
        <w:tabs>
          <w:tab w:val="left" w:pos="567"/>
        </w:tabs>
        <w:jc w:val="both"/>
        <w:rPr>
          <w:rFonts w:ascii="Times New Roman" w:eastAsia="仿宋_GB2312" w:hAnsi="Times New Roman"/>
          <w:b/>
          <w:sz w:val="24"/>
          <w:szCs w:val="24"/>
        </w:rPr>
      </w:pPr>
      <w:r w:rsidRPr="004C1848">
        <w:rPr>
          <w:rFonts w:ascii="Times New Roman" w:eastAsia="仿宋_GB2312" w:hAnsi="Times New Roman"/>
          <w:b/>
          <w:sz w:val="24"/>
          <w:szCs w:val="24"/>
        </w:rPr>
        <w:t>Printing quality and appearance requirement</w:t>
      </w:r>
    </w:p>
    <w:p w14:paraId="6C67F19D" w14:textId="77777777" w:rsidR="00FB70E3" w:rsidRPr="004C1848" w:rsidRDefault="00FB70E3" w:rsidP="004C1848">
      <w:pPr>
        <w:pStyle w:val="a6"/>
        <w:tabs>
          <w:tab w:val="left" w:pos="567"/>
        </w:tabs>
        <w:ind w:left="567"/>
        <w:jc w:val="both"/>
        <w:rPr>
          <w:rFonts w:ascii="Times New Roman" w:eastAsia="仿宋_GB2312" w:hAnsi="Times New Roman"/>
          <w:b/>
          <w:sz w:val="24"/>
          <w:szCs w:val="24"/>
        </w:rPr>
      </w:pPr>
    </w:p>
    <w:p w14:paraId="6AACFAAF" w14:textId="77777777" w:rsidR="00FB70E3" w:rsidRPr="004C1848" w:rsidRDefault="00FB70E3" w:rsidP="004C1848">
      <w:pPr>
        <w:pStyle w:val="a6"/>
        <w:numPr>
          <w:ilvl w:val="1"/>
          <w:numId w:val="36"/>
        </w:numPr>
        <w:tabs>
          <w:tab w:val="left" w:pos="567"/>
        </w:tabs>
        <w:jc w:val="both"/>
        <w:rPr>
          <w:rFonts w:ascii="Times New Roman" w:eastAsia="仿宋_GB2312" w:hAnsi="Times New Roman"/>
          <w:b/>
          <w:sz w:val="24"/>
          <w:szCs w:val="24"/>
        </w:rPr>
      </w:pPr>
      <w:r w:rsidRPr="004C1848">
        <w:rPr>
          <w:rFonts w:ascii="Times New Roman" w:eastAsia="仿宋_GB2312" w:hAnsi="Times New Roman"/>
          <w:sz w:val="24"/>
          <w:szCs w:val="24"/>
        </w:rPr>
        <w:t xml:space="preserve">The Seller </w:t>
      </w:r>
      <w:r w:rsidR="00D03E9A" w:rsidRPr="004C1848">
        <w:rPr>
          <w:rFonts w:ascii="Times New Roman" w:eastAsia="仿宋_GB2312" w:hAnsi="Times New Roman"/>
          <w:sz w:val="24"/>
          <w:szCs w:val="24"/>
        </w:rPr>
        <w:t>shall</w:t>
      </w:r>
      <w:r w:rsidRPr="004C1848">
        <w:rPr>
          <w:rFonts w:ascii="Times New Roman" w:eastAsia="仿宋_GB2312" w:hAnsi="Times New Roman"/>
          <w:sz w:val="24"/>
          <w:szCs w:val="24"/>
        </w:rPr>
        <w:t xml:space="preserve"> strictly follow the design provided b</w:t>
      </w:r>
      <w:r w:rsidR="00D03E9A" w:rsidRPr="004C1848">
        <w:rPr>
          <w:rFonts w:ascii="Times New Roman" w:eastAsia="仿宋_GB2312" w:hAnsi="Times New Roman"/>
          <w:sz w:val="24"/>
          <w:szCs w:val="24"/>
        </w:rPr>
        <w:t>y the Buyer when manufactur</w:t>
      </w:r>
      <w:r w:rsidRPr="004C1848">
        <w:rPr>
          <w:rFonts w:ascii="Times New Roman" w:eastAsia="仿宋_GB2312" w:hAnsi="Times New Roman"/>
          <w:sz w:val="24"/>
          <w:szCs w:val="24"/>
        </w:rPr>
        <w:t>ing the Products.</w:t>
      </w:r>
    </w:p>
    <w:p w14:paraId="091A0616" w14:textId="77777777" w:rsidR="00FB70E3" w:rsidRPr="004C1848" w:rsidRDefault="00FB70E3" w:rsidP="004C1848">
      <w:pPr>
        <w:pStyle w:val="a6"/>
        <w:tabs>
          <w:tab w:val="left" w:pos="567"/>
        </w:tabs>
        <w:ind w:left="1134"/>
        <w:jc w:val="both"/>
        <w:rPr>
          <w:rFonts w:ascii="Times New Roman" w:eastAsia="仿宋_GB2312" w:hAnsi="Times New Roman"/>
          <w:b/>
          <w:sz w:val="24"/>
          <w:szCs w:val="24"/>
        </w:rPr>
      </w:pPr>
    </w:p>
    <w:p w14:paraId="46682CCB" w14:textId="77777777" w:rsidR="00FB70E3" w:rsidRPr="004C1848" w:rsidRDefault="00FB70E3" w:rsidP="004C1848">
      <w:pPr>
        <w:pStyle w:val="a6"/>
        <w:numPr>
          <w:ilvl w:val="1"/>
          <w:numId w:val="36"/>
        </w:numPr>
        <w:tabs>
          <w:tab w:val="left" w:pos="567"/>
        </w:tabs>
        <w:jc w:val="both"/>
        <w:rPr>
          <w:rFonts w:ascii="Times New Roman" w:eastAsia="仿宋_GB2312" w:hAnsi="Times New Roman"/>
          <w:b/>
          <w:sz w:val="24"/>
          <w:szCs w:val="24"/>
        </w:rPr>
      </w:pPr>
      <w:r w:rsidRPr="004C1848">
        <w:rPr>
          <w:rFonts w:ascii="Times New Roman" w:eastAsia="仿宋_GB2312" w:hAnsi="Times New Roman"/>
          <w:sz w:val="24"/>
          <w:szCs w:val="24"/>
        </w:rPr>
        <w:t xml:space="preserve">The Seller </w:t>
      </w:r>
      <w:r w:rsidR="00D03E9A" w:rsidRPr="004C1848">
        <w:rPr>
          <w:rFonts w:ascii="Times New Roman" w:eastAsia="仿宋_GB2312" w:hAnsi="Times New Roman"/>
          <w:sz w:val="24"/>
          <w:szCs w:val="24"/>
        </w:rPr>
        <w:t>shall</w:t>
      </w:r>
      <w:r w:rsidRPr="004C1848">
        <w:rPr>
          <w:rFonts w:ascii="Times New Roman" w:eastAsia="仿宋_GB2312" w:hAnsi="Times New Roman"/>
          <w:sz w:val="24"/>
          <w:szCs w:val="24"/>
        </w:rPr>
        <w:t xml:space="preserve"> pro</w:t>
      </w:r>
      <w:r w:rsidR="00D03E9A" w:rsidRPr="004C1848">
        <w:rPr>
          <w:rFonts w:ascii="Times New Roman" w:eastAsia="仿宋_GB2312" w:hAnsi="Times New Roman"/>
          <w:sz w:val="24"/>
          <w:szCs w:val="24"/>
        </w:rPr>
        <w:t xml:space="preserve">vide </w:t>
      </w:r>
      <w:r w:rsidRPr="004C1848">
        <w:rPr>
          <w:rFonts w:ascii="Times New Roman" w:eastAsia="仿宋_GB2312" w:hAnsi="Times New Roman"/>
          <w:sz w:val="24"/>
          <w:szCs w:val="24"/>
        </w:rPr>
        <w:t>a sample of the Product</w:t>
      </w:r>
      <w:r w:rsidR="00D03E9A" w:rsidRPr="004C1848">
        <w:rPr>
          <w:rFonts w:ascii="Times New Roman" w:eastAsia="仿宋_GB2312" w:hAnsi="Times New Roman"/>
          <w:sz w:val="24"/>
          <w:szCs w:val="24"/>
        </w:rPr>
        <w:t xml:space="preserve"> to the Buyer</w:t>
      </w:r>
      <w:r w:rsidRPr="004C1848">
        <w:rPr>
          <w:rFonts w:ascii="Times New Roman" w:eastAsia="仿宋_GB2312" w:hAnsi="Times New Roman"/>
          <w:sz w:val="24"/>
          <w:szCs w:val="24"/>
        </w:rPr>
        <w:t xml:space="preserve"> based on the design provided by the Buyer. </w:t>
      </w:r>
      <w:r w:rsidR="00D03E9A" w:rsidRPr="004C1848">
        <w:rPr>
          <w:rFonts w:ascii="Times New Roman" w:eastAsia="仿宋_GB2312" w:hAnsi="Times New Roman"/>
          <w:sz w:val="24"/>
          <w:szCs w:val="24"/>
        </w:rPr>
        <w:t xml:space="preserve">After the Buyer approves of the pattern, </w:t>
      </w:r>
      <w:proofErr w:type="spellStart"/>
      <w:r w:rsidR="00D03E9A" w:rsidRPr="004C1848">
        <w:rPr>
          <w:rFonts w:ascii="Times New Roman" w:eastAsia="仿宋_GB2312" w:hAnsi="Times New Roman"/>
          <w:sz w:val="24"/>
          <w:szCs w:val="24"/>
        </w:rPr>
        <w:t>colour</w:t>
      </w:r>
      <w:proofErr w:type="spellEnd"/>
      <w:r w:rsidR="00D03E9A" w:rsidRPr="004C1848">
        <w:rPr>
          <w:rFonts w:ascii="Times New Roman" w:eastAsia="仿宋_GB2312" w:hAnsi="Times New Roman"/>
          <w:sz w:val="24"/>
          <w:szCs w:val="24"/>
        </w:rPr>
        <w:t xml:space="preserve"> and printing quality, the Buyer will sign off the approved sample. The Seller shall manufacture the Products </w:t>
      </w:r>
      <w:r w:rsidR="007D121D" w:rsidRPr="004C1848">
        <w:rPr>
          <w:rFonts w:ascii="Times New Roman" w:eastAsia="仿宋_GB2312" w:hAnsi="Times New Roman"/>
          <w:sz w:val="24"/>
          <w:szCs w:val="24"/>
        </w:rPr>
        <w:t xml:space="preserve">strictly </w:t>
      </w:r>
      <w:r w:rsidR="00D03E9A" w:rsidRPr="004C1848">
        <w:rPr>
          <w:rFonts w:ascii="Times New Roman" w:eastAsia="仿宋_GB2312" w:hAnsi="Times New Roman"/>
          <w:sz w:val="24"/>
          <w:szCs w:val="24"/>
        </w:rPr>
        <w:t xml:space="preserve">based on the approved sample.   </w:t>
      </w:r>
    </w:p>
    <w:p w14:paraId="258B476E" w14:textId="77777777" w:rsidR="00935312" w:rsidRPr="004C1848" w:rsidRDefault="00935312" w:rsidP="004C1848">
      <w:pPr>
        <w:tabs>
          <w:tab w:val="left" w:pos="567"/>
        </w:tabs>
        <w:rPr>
          <w:rFonts w:eastAsia="仿宋_GB2312"/>
          <w:b/>
          <w:sz w:val="24"/>
        </w:rPr>
      </w:pPr>
    </w:p>
    <w:p w14:paraId="6B401F13" w14:textId="77777777" w:rsidR="00D03E9A" w:rsidRDefault="00D03E9A" w:rsidP="004C1848">
      <w:pPr>
        <w:pStyle w:val="a6"/>
        <w:numPr>
          <w:ilvl w:val="0"/>
          <w:numId w:val="36"/>
        </w:numPr>
        <w:jc w:val="both"/>
        <w:rPr>
          <w:rFonts w:ascii="Times New Roman" w:eastAsia="仿宋_GB2312" w:hAnsi="Times New Roman"/>
          <w:b/>
          <w:sz w:val="24"/>
          <w:szCs w:val="24"/>
        </w:rPr>
      </w:pPr>
      <w:r w:rsidRPr="004C1848">
        <w:rPr>
          <w:rFonts w:ascii="Times New Roman" w:eastAsia="仿宋_GB2312" w:hAnsi="Times New Roman"/>
          <w:b/>
          <w:sz w:val="24"/>
          <w:szCs w:val="24"/>
        </w:rPr>
        <w:t>Term</w:t>
      </w:r>
    </w:p>
    <w:p w14:paraId="4E3C8AF0" w14:textId="77777777" w:rsidR="00995A5C" w:rsidRDefault="00995A5C" w:rsidP="00DF2B46">
      <w:pPr>
        <w:rPr>
          <w:rFonts w:eastAsia="仿宋_GB2312"/>
          <w:sz w:val="24"/>
        </w:rPr>
      </w:pPr>
    </w:p>
    <w:p w14:paraId="2DDD7A5A" w14:textId="772F03D9" w:rsidR="007C009A" w:rsidRPr="00DF2B46" w:rsidRDefault="003100E7" w:rsidP="00DF2B46">
      <w:pPr>
        <w:rPr>
          <w:rFonts w:eastAsia="仿宋_GB2312"/>
          <w:sz w:val="24"/>
        </w:rPr>
      </w:pPr>
      <w:r w:rsidRPr="00DF2B46">
        <w:rPr>
          <w:rFonts w:eastAsia="仿宋_GB2312"/>
          <w:sz w:val="24"/>
        </w:rPr>
        <w:t xml:space="preserve">This contract shall be effective </w:t>
      </w:r>
      <w:r w:rsidRPr="00DF2B46">
        <w:rPr>
          <w:rFonts w:eastAsia="仿宋_GB2312"/>
          <w:sz w:val="24"/>
          <w:highlight w:val="yellow"/>
        </w:rPr>
        <w:t>from</w:t>
      </w:r>
      <w:r w:rsidR="00BF2E54" w:rsidRPr="00DF2B46">
        <w:rPr>
          <w:rFonts w:eastAsia="仿宋_GB2312"/>
          <w:sz w:val="24"/>
          <w:highlight w:val="yellow"/>
        </w:rPr>
        <w:t xml:space="preserve"> </w:t>
      </w:r>
      <w:permStart w:id="198591625" w:edGrp="everyone"/>
      <w:r w:rsidR="00C634E6">
        <w:rPr>
          <w:rFonts w:eastAsia="仿宋_GB2312"/>
          <w:sz w:val="24"/>
          <w:highlight w:val="yellow"/>
        </w:rPr>
        <w:t xml:space="preserve">1 Dec </w:t>
      </w:r>
      <w:r w:rsidR="00F71D05" w:rsidRPr="00DF2B46">
        <w:rPr>
          <w:rFonts w:eastAsia="仿宋_GB2312"/>
          <w:sz w:val="24"/>
          <w:highlight w:val="yellow"/>
        </w:rPr>
        <w:t>202</w:t>
      </w:r>
      <w:r w:rsidR="00653184">
        <w:rPr>
          <w:rFonts w:eastAsia="仿宋_GB2312"/>
          <w:sz w:val="24"/>
          <w:highlight w:val="yellow"/>
        </w:rPr>
        <w:t>5</w:t>
      </w:r>
      <w:permEnd w:id="198591625"/>
      <w:r w:rsidRPr="00DF2B46">
        <w:rPr>
          <w:rFonts w:eastAsia="仿宋_GB2312"/>
          <w:sz w:val="24"/>
          <w:highlight w:val="yellow"/>
        </w:rPr>
        <w:t xml:space="preserve"> to </w:t>
      </w:r>
      <w:permStart w:id="2071346449" w:edGrp="everyone"/>
      <w:r w:rsidR="00653184">
        <w:rPr>
          <w:sz w:val="24"/>
        </w:rPr>
        <w:t>31 Dec</w:t>
      </w:r>
      <w:r w:rsidR="00C634E6" w:rsidRPr="00C634E6">
        <w:rPr>
          <w:sz w:val="24"/>
        </w:rPr>
        <w:t xml:space="preserve"> 202</w:t>
      </w:r>
      <w:r w:rsidR="00653184">
        <w:rPr>
          <w:sz w:val="24"/>
        </w:rPr>
        <w:t>7</w:t>
      </w:r>
      <w:permEnd w:id="2071346449"/>
      <w:r w:rsidRPr="00DF2B46">
        <w:rPr>
          <w:rFonts w:eastAsia="仿宋_GB2312"/>
          <w:sz w:val="24"/>
        </w:rPr>
        <w:t xml:space="preserve"> (both dates inclusive)</w:t>
      </w:r>
      <w:r w:rsidR="00063113" w:rsidRPr="00DF2B46">
        <w:rPr>
          <w:rFonts w:eastAsia="仿宋_GB2312"/>
          <w:sz w:val="24"/>
        </w:rPr>
        <w:t xml:space="preserve"> and thereafter shall be automatically extended for another one year if there is no disagreement between both </w:t>
      </w:r>
      <w:r w:rsidR="00BF5AF6" w:rsidRPr="00DF2B46">
        <w:rPr>
          <w:rFonts w:eastAsia="仿宋_GB2312"/>
          <w:sz w:val="24"/>
        </w:rPr>
        <w:t>Parties</w:t>
      </w:r>
      <w:r w:rsidR="00063113" w:rsidRPr="00DF2B46">
        <w:rPr>
          <w:rFonts w:eastAsia="仿宋_GB2312"/>
          <w:sz w:val="24"/>
        </w:rPr>
        <w:t>.</w:t>
      </w:r>
      <w:r w:rsidR="00AE73E5" w:rsidRPr="00DF2B46">
        <w:rPr>
          <w:rFonts w:eastAsia="仿宋_GB2312"/>
          <w:sz w:val="24"/>
        </w:rPr>
        <w:br/>
      </w:r>
    </w:p>
    <w:p w14:paraId="0AD4A19E" w14:textId="77777777" w:rsidR="00217D16" w:rsidRPr="004C1848" w:rsidRDefault="00217D16" w:rsidP="004C1848">
      <w:pPr>
        <w:pStyle w:val="a6"/>
        <w:numPr>
          <w:ilvl w:val="0"/>
          <w:numId w:val="36"/>
        </w:numPr>
        <w:jc w:val="both"/>
        <w:rPr>
          <w:rFonts w:ascii="Times New Roman" w:eastAsia="仿宋_GB2312" w:hAnsi="Times New Roman"/>
          <w:b/>
          <w:sz w:val="24"/>
          <w:szCs w:val="24"/>
        </w:rPr>
      </w:pPr>
      <w:r w:rsidRPr="004C1848">
        <w:rPr>
          <w:rFonts w:ascii="Times New Roman" w:eastAsia="仿宋_GB2312" w:hAnsi="Times New Roman"/>
          <w:b/>
          <w:sz w:val="24"/>
          <w:szCs w:val="24"/>
        </w:rPr>
        <w:t>Placement of Order</w:t>
      </w:r>
    </w:p>
    <w:p w14:paraId="1A48EBE3" w14:textId="77777777" w:rsidR="007D121D" w:rsidRPr="004C1848" w:rsidRDefault="007D121D" w:rsidP="004C1848">
      <w:pPr>
        <w:pStyle w:val="a6"/>
        <w:ind w:left="360"/>
        <w:jc w:val="both"/>
        <w:rPr>
          <w:rFonts w:ascii="Times New Roman" w:eastAsia="仿宋_GB2312" w:hAnsi="Times New Roman"/>
          <w:b/>
          <w:sz w:val="24"/>
          <w:szCs w:val="24"/>
        </w:rPr>
      </w:pPr>
    </w:p>
    <w:p w14:paraId="7A8E33DC" w14:textId="796062E6" w:rsidR="00E34FFD" w:rsidRPr="004C1848" w:rsidRDefault="00E34FFD" w:rsidP="004C1848">
      <w:pPr>
        <w:pStyle w:val="a6"/>
        <w:numPr>
          <w:ilvl w:val="1"/>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During the term of this contract, the Buyer will inform the Seller of its order b</w:t>
      </w:r>
      <w:r w:rsidR="00C1076F" w:rsidRPr="004C1848">
        <w:rPr>
          <w:rFonts w:ascii="Times New Roman" w:eastAsia="仿宋_GB2312" w:hAnsi="Times New Roman"/>
          <w:sz w:val="24"/>
          <w:szCs w:val="24"/>
        </w:rPr>
        <w:t xml:space="preserve">y </w:t>
      </w:r>
      <w:r w:rsidRPr="004C1848">
        <w:rPr>
          <w:rFonts w:ascii="Times New Roman" w:eastAsia="仿宋_GB2312" w:hAnsi="Times New Roman"/>
          <w:sz w:val="24"/>
          <w:szCs w:val="24"/>
        </w:rPr>
        <w:t xml:space="preserve">issuing a </w:t>
      </w:r>
      <w:r w:rsidR="00C76429" w:rsidRPr="004C1848">
        <w:rPr>
          <w:rFonts w:ascii="Times New Roman" w:eastAsia="仿宋_GB2312" w:hAnsi="Times New Roman"/>
          <w:sz w:val="24"/>
          <w:szCs w:val="24"/>
        </w:rPr>
        <w:t>written purchase o</w:t>
      </w:r>
      <w:r w:rsidRPr="004C1848">
        <w:rPr>
          <w:rFonts w:ascii="Times New Roman" w:eastAsia="仿宋_GB2312" w:hAnsi="Times New Roman"/>
          <w:sz w:val="24"/>
          <w:szCs w:val="24"/>
        </w:rPr>
        <w:t>rder containing the following information:-</w:t>
      </w:r>
    </w:p>
    <w:p w14:paraId="3C687B4E" w14:textId="77777777" w:rsidR="00B54992" w:rsidRPr="004C1848" w:rsidRDefault="00B54992" w:rsidP="004C1848">
      <w:pPr>
        <w:pStyle w:val="a6"/>
        <w:ind w:left="1077"/>
        <w:jc w:val="both"/>
        <w:rPr>
          <w:rFonts w:ascii="Times New Roman" w:eastAsia="仿宋_GB2312" w:hAnsi="Times New Roman"/>
          <w:b/>
          <w:sz w:val="24"/>
          <w:szCs w:val="24"/>
        </w:rPr>
      </w:pPr>
    </w:p>
    <w:p w14:paraId="0F4F26E5" w14:textId="77777777" w:rsidR="00E34FFD" w:rsidRPr="004C1848" w:rsidRDefault="003A0922" w:rsidP="004C1848">
      <w:pPr>
        <w:pStyle w:val="a6"/>
        <w:numPr>
          <w:ilvl w:val="2"/>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c</w:t>
      </w:r>
      <w:r w:rsidR="00E34FFD" w:rsidRPr="004C1848">
        <w:rPr>
          <w:rFonts w:ascii="Times New Roman" w:eastAsia="仿宋_GB2312" w:hAnsi="Times New Roman"/>
          <w:sz w:val="24"/>
          <w:szCs w:val="24"/>
        </w:rPr>
        <w:t>ontract number;</w:t>
      </w:r>
    </w:p>
    <w:p w14:paraId="6A93E493" w14:textId="77777777" w:rsidR="00E34FFD" w:rsidRPr="004C1848" w:rsidRDefault="003A0922" w:rsidP="004C1848">
      <w:pPr>
        <w:pStyle w:val="a6"/>
        <w:numPr>
          <w:ilvl w:val="2"/>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p</w:t>
      </w:r>
      <w:r w:rsidR="00E34FFD" w:rsidRPr="004C1848">
        <w:rPr>
          <w:rFonts w:ascii="Times New Roman" w:eastAsia="仿宋_GB2312" w:hAnsi="Times New Roman"/>
          <w:sz w:val="24"/>
          <w:szCs w:val="24"/>
        </w:rPr>
        <w:t>roduct name, quantity and specifications;</w:t>
      </w:r>
    </w:p>
    <w:p w14:paraId="46B4BCE2" w14:textId="0C6872A7" w:rsidR="00E34FFD" w:rsidRPr="004C1848" w:rsidRDefault="003A0922" w:rsidP="004C1848">
      <w:pPr>
        <w:pStyle w:val="a6"/>
        <w:numPr>
          <w:ilvl w:val="2"/>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d</w:t>
      </w:r>
      <w:r w:rsidR="00E34FFD" w:rsidRPr="004C1848">
        <w:rPr>
          <w:rFonts w:ascii="Times New Roman" w:eastAsia="仿宋_GB2312" w:hAnsi="Times New Roman"/>
          <w:sz w:val="24"/>
          <w:szCs w:val="24"/>
        </w:rPr>
        <w:t>elivery time;</w:t>
      </w:r>
      <w:r w:rsidR="00E34FFD" w:rsidRPr="004C1848">
        <w:rPr>
          <w:rFonts w:ascii="Times New Roman" w:eastAsia="仿宋_GB2312" w:hAnsi="Times New Roman"/>
          <w:sz w:val="24"/>
          <w:szCs w:val="24"/>
        </w:rPr>
        <w:tab/>
      </w:r>
    </w:p>
    <w:p w14:paraId="1EBF1002" w14:textId="77777777" w:rsidR="003A0922" w:rsidRPr="004C1848" w:rsidRDefault="003A0922" w:rsidP="004C1848">
      <w:pPr>
        <w:pStyle w:val="a6"/>
        <w:numPr>
          <w:ilvl w:val="2"/>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d</w:t>
      </w:r>
      <w:r w:rsidR="00E34FFD" w:rsidRPr="004C1848">
        <w:rPr>
          <w:rFonts w:ascii="Times New Roman" w:eastAsia="仿宋_GB2312" w:hAnsi="Times New Roman"/>
          <w:sz w:val="24"/>
          <w:szCs w:val="24"/>
        </w:rPr>
        <w:t>elivery venue</w:t>
      </w:r>
      <w:r w:rsidRPr="004C1848">
        <w:rPr>
          <w:rFonts w:ascii="Times New Roman" w:eastAsia="仿宋_GB2312" w:hAnsi="Times New Roman"/>
          <w:sz w:val="24"/>
          <w:szCs w:val="24"/>
        </w:rPr>
        <w:t>; and</w:t>
      </w:r>
    </w:p>
    <w:p w14:paraId="22D5D167" w14:textId="77777777" w:rsidR="00E34FFD" w:rsidRPr="004C1848" w:rsidRDefault="003A0922" w:rsidP="004C1848">
      <w:pPr>
        <w:pStyle w:val="a6"/>
        <w:numPr>
          <w:ilvl w:val="2"/>
          <w:numId w:val="36"/>
        </w:numPr>
        <w:jc w:val="both"/>
        <w:rPr>
          <w:rFonts w:ascii="Times New Roman" w:eastAsia="仿宋_GB2312" w:hAnsi="Times New Roman"/>
          <w:b/>
          <w:sz w:val="24"/>
          <w:szCs w:val="24"/>
        </w:rPr>
      </w:pPr>
      <w:proofErr w:type="gramStart"/>
      <w:r w:rsidRPr="004C1848">
        <w:rPr>
          <w:rFonts w:ascii="Times New Roman" w:eastAsia="仿宋_GB2312" w:hAnsi="Times New Roman"/>
          <w:sz w:val="24"/>
          <w:szCs w:val="24"/>
        </w:rPr>
        <w:t>date</w:t>
      </w:r>
      <w:proofErr w:type="gramEnd"/>
      <w:r w:rsidRPr="004C1848">
        <w:rPr>
          <w:rFonts w:ascii="Times New Roman" w:eastAsia="仿宋_GB2312" w:hAnsi="Times New Roman"/>
          <w:sz w:val="24"/>
          <w:szCs w:val="24"/>
        </w:rPr>
        <w:t xml:space="preserve"> of order.</w:t>
      </w:r>
    </w:p>
    <w:p w14:paraId="7FCF2A7D" w14:textId="77777777" w:rsidR="001F4576" w:rsidRPr="004C1848" w:rsidRDefault="001F4576" w:rsidP="004C1848">
      <w:pPr>
        <w:pStyle w:val="a6"/>
        <w:ind w:left="1134"/>
        <w:jc w:val="both"/>
        <w:rPr>
          <w:rFonts w:ascii="Times New Roman" w:eastAsia="仿宋_GB2312" w:hAnsi="Times New Roman"/>
          <w:sz w:val="24"/>
          <w:szCs w:val="24"/>
        </w:rPr>
      </w:pPr>
    </w:p>
    <w:p w14:paraId="499E07F4" w14:textId="77777777" w:rsidR="001F4576" w:rsidRPr="004C1848" w:rsidRDefault="00F925E8"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lastRenderedPageBreak/>
        <w:t xml:space="preserve">Once the </w:t>
      </w:r>
      <w:r w:rsidR="003D1119" w:rsidRPr="004C1848">
        <w:rPr>
          <w:rFonts w:ascii="Times New Roman" w:eastAsia="仿宋_GB2312" w:hAnsi="Times New Roman"/>
          <w:sz w:val="24"/>
          <w:szCs w:val="24"/>
        </w:rPr>
        <w:t xml:space="preserve">Buyer has issued its </w:t>
      </w:r>
      <w:r w:rsidR="00C76429" w:rsidRPr="004C1848">
        <w:rPr>
          <w:rFonts w:ascii="Times New Roman" w:eastAsia="仿宋_GB2312" w:hAnsi="Times New Roman"/>
          <w:sz w:val="24"/>
          <w:szCs w:val="24"/>
        </w:rPr>
        <w:t>purchase o</w:t>
      </w:r>
      <w:r w:rsidRPr="004C1848">
        <w:rPr>
          <w:rFonts w:ascii="Times New Roman" w:eastAsia="仿宋_GB2312" w:hAnsi="Times New Roman"/>
          <w:sz w:val="24"/>
          <w:szCs w:val="24"/>
        </w:rPr>
        <w:t>rder</w:t>
      </w:r>
      <w:r w:rsidR="005B53AF" w:rsidRPr="004C1848">
        <w:rPr>
          <w:rFonts w:ascii="Times New Roman" w:eastAsia="仿宋_GB2312" w:hAnsi="Times New Roman"/>
          <w:sz w:val="24"/>
          <w:szCs w:val="24"/>
        </w:rPr>
        <w:t>, the Seller sha</w:t>
      </w:r>
      <w:r w:rsidRPr="004C1848">
        <w:rPr>
          <w:rFonts w:ascii="Times New Roman" w:eastAsia="仿宋_GB2312" w:hAnsi="Times New Roman"/>
          <w:sz w:val="24"/>
          <w:szCs w:val="24"/>
        </w:rPr>
        <w:t xml:space="preserve">ll acknowledge and inform the Buyer </w:t>
      </w:r>
      <w:r w:rsidR="005B53AF" w:rsidRPr="004C1848">
        <w:rPr>
          <w:rFonts w:ascii="Times New Roman" w:eastAsia="仿宋_GB2312" w:hAnsi="Times New Roman"/>
          <w:sz w:val="24"/>
          <w:szCs w:val="24"/>
        </w:rPr>
        <w:t xml:space="preserve">of such receipt and its acceptance </w:t>
      </w:r>
      <w:r w:rsidRPr="004C1848">
        <w:rPr>
          <w:rFonts w:ascii="Times New Roman" w:eastAsia="仿宋_GB2312" w:hAnsi="Times New Roman"/>
          <w:sz w:val="24"/>
          <w:szCs w:val="24"/>
        </w:rPr>
        <w:t>by email or other means within three (3) working days.</w:t>
      </w:r>
      <w:r w:rsidR="001F4576" w:rsidRPr="004C1848">
        <w:rPr>
          <w:rFonts w:ascii="Times New Roman" w:eastAsia="仿宋_GB2312" w:hAnsi="Times New Roman"/>
          <w:sz w:val="24"/>
          <w:szCs w:val="24"/>
        </w:rPr>
        <w:t xml:space="preserve"> Upon acknowledgement by the Seller, the purchase order issued by the Buyer will become effective. Th</w:t>
      </w:r>
      <w:r w:rsidR="0050250F" w:rsidRPr="004C1848">
        <w:rPr>
          <w:rFonts w:ascii="Times New Roman" w:eastAsia="仿宋_GB2312" w:hAnsi="Times New Roman"/>
          <w:sz w:val="24"/>
          <w:szCs w:val="24"/>
        </w:rPr>
        <w:t>e terms and conditions of this c</w:t>
      </w:r>
      <w:r w:rsidR="001F4576" w:rsidRPr="004C1848">
        <w:rPr>
          <w:rFonts w:ascii="Times New Roman" w:eastAsia="仿宋_GB2312" w:hAnsi="Times New Roman"/>
          <w:sz w:val="24"/>
          <w:szCs w:val="24"/>
        </w:rPr>
        <w:t>ontract shall apply to the purchase order. Should there be no reply from the Seller after three (3) working days have lapsed from the Buyer’s issuance of the purchase order, the purchase order shall be deemed accepted by the Seller and become effective forthwith.</w:t>
      </w:r>
    </w:p>
    <w:p w14:paraId="4EA3EFEF" w14:textId="77777777" w:rsidR="001F4576" w:rsidRPr="004C1848" w:rsidRDefault="001F4576" w:rsidP="004C1848">
      <w:pPr>
        <w:pStyle w:val="a6"/>
        <w:jc w:val="both"/>
        <w:rPr>
          <w:rFonts w:ascii="Times New Roman" w:eastAsia="仿宋_GB2312" w:hAnsi="Times New Roman"/>
          <w:sz w:val="24"/>
          <w:szCs w:val="24"/>
        </w:rPr>
      </w:pPr>
    </w:p>
    <w:p w14:paraId="02388AEE" w14:textId="6DDB394C" w:rsidR="00D670E6" w:rsidRPr="004C1848" w:rsidRDefault="00C76429"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Purchase o</w:t>
      </w:r>
      <w:r w:rsidR="001F4576" w:rsidRPr="004C1848">
        <w:rPr>
          <w:rFonts w:ascii="Times New Roman" w:eastAsia="仿宋_GB2312" w:hAnsi="Times New Roman"/>
          <w:sz w:val="24"/>
          <w:szCs w:val="24"/>
        </w:rPr>
        <w:t>rders that have become effective before the termination or expiry of this contract are not affected by the termination or expiry of this contra</w:t>
      </w:r>
      <w:r w:rsidR="0050250F" w:rsidRPr="004C1848">
        <w:rPr>
          <w:rFonts w:ascii="Times New Roman" w:eastAsia="仿宋_GB2312" w:hAnsi="Times New Roman"/>
          <w:sz w:val="24"/>
          <w:szCs w:val="24"/>
        </w:rPr>
        <w:t>ct. The relevant terms of this c</w:t>
      </w:r>
      <w:r w:rsidR="001F4576" w:rsidRPr="004C1848">
        <w:rPr>
          <w:rFonts w:ascii="Times New Roman" w:eastAsia="仿宋_GB2312" w:hAnsi="Times New Roman"/>
          <w:sz w:val="24"/>
          <w:szCs w:val="24"/>
        </w:rPr>
        <w:t xml:space="preserve">ontract still apply to these </w:t>
      </w:r>
      <w:r w:rsidR="0011651B">
        <w:rPr>
          <w:rFonts w:ascii="Times New Roman" w:eastAsia="仿宋_GB2312" w:hAnsi="Times New Roman"/>
          <w:sz w:val="24"/>
          <w:szCs w:val="24"/>
        </w:rPr>
        <w:t>p</w:t>
      </w:r>
      <w:r w:rsidR="0011651B" w:rsidRPr="004C1848">
        <w:rPr>
          <w:rFonts w:ascii="Times New Roman" w:eastAsia="仿宋_GB2312" w:hAnsi="Times New Roman"/>
          <w:sz w:val="24"/>
          <w:szCs w:val="24"/>
        </w:rPr>
        <w:t xml:space="preserve">urchase </w:t>
      </w:r>
      <w:r w:rsidR="0011651B">
        <w:rPr>
          <w:rFonts w:ascii="Times New Roman" w:eastAsia="仿宋_GB2312" w:hAnsi="Times New Roman"/>
          <w:sz w:val="24"/>
          <w:szCs w:val="24"/>
        </w:rPr>
        <w:t>o</w:t>
      </w:r>
      <w:r w:rsidR="0011651B" w:rsidRPr="004C1848">
        <w:rPr>
          <w:rFonts w:ascii="Times New Roman" w:eastAsia="仿宋_GB2312" w:hAnsi="Times New Roman"/>
          <w:sz w:val="24"/>
          <w:szCs w:val="24"/>
        </w:rPr>
        <w:t xml:space="preserve">rders </w:t>
      </w:r>
      <w:r w:rsidR="001F4576" w:rsidRPr="004C1848">
        <w:rPr>
          <w:rFonts w:ascii="Times New Roman" w:eastAsia="仿宋_GB2312" w:hAnsi="Times New Roman"/>
          <w:sz w:val="24"/>
          <w:szCs w:val="24"/>
        </w:rPr>
        <w:t>until they are fulfilled.</w:t>
      </w:r>
    </w:p>
    <w:p w14:paraId="56560AD0" w14:textId="77777777" w:rsidR="0080625B" w:rsidRPr="004C1848" w:rsidRDefault="0080625B" w:rsidP="004C1848">
      <w:pPr>
        <w:pStyle w:val="a6"/>
        <w:jc w:val="both"/>
        <w:rPr>
          <w:rFonts w:ascii="Times New Roman" w:eastAsia="仿宋_GB2312" w:hAnsi="Times New Roman"/>
          <w:sz w:val="24"/>
          <w:szCs w:val="24"/>
        </w:rPr>
      </w:pPr>
    </w:p>
    <w:p w14:paraId="3DE9AD19" w14:textId="77777777" w:rsidR="00935312" w:rsidRPr="004C1848" w:rsidRDefault="0080625B" w:rsidP="004C1848">
      <w:pPr>
        <w:pStyle w:val="a6"/>
        <w:numPr>
          <w:ilvl w:val="0"/>
          <w:numId w:val="36"/>
        </w:numPr>
        <w:jc w:val="both"/>
        <w:rPr>
          <w:rFonts w:ascii="Times New Roman" w:eastAsia="仿宋_GB2312" w:hAnsi="Times New Roman"/>
          <w:sz w:val="24"/>
          <w:szCs w:val="24"/>
        </w:rPr>
      </w:pPr>
      <w:r w:rsidRPr="004C1848">
        <w:rPr>
          <w:rFonts w:ascii="Times New Roman" w:eastAsia="仿宋_GB2312" w:hAnsi="Times New Roman"/>
          <w:b/>
          <w:sz w:val="24"/>
          <w:szCs w:val="24"/>
        </w:rPr>
        <w:t>Productio</w:t>
      </w:r>
      <w:r w:rsidR="00935312" w:rsidRPr="004C1848">
        <w:rPr>
          <w:rFonts w:ascii="Times New Roman" w:eastAsia="仿宋_GB2312" w:hAnsi="Times New Roman"/>
          <w:b/>
          <w:sz w:val="24"/>
          <w:szCs w:val="24"/>
        </w:rPr>
        <w:t>n</w:t>
      </w:r>
    </w:p>
    <w:p w14:paraId="5F12C805" w14:textId="77777777" w:rsidR="004A642B" w:rsidRPr="004C1848" w:rsidRDefault="004A642B" w:rsidP="004C1848">
      <w:pPr>
        <w:pStyle w:val="a6"/>
        <w:ind w:left="1134"/>
        <w:jc w:val="both"/>
        <w:rPr>
          <w:rFonts w:ascii="Times New Roman" w:eastAsia="仿宋_GB2312" w:hAnsi="Times New Roman"/>
          <w:sz w:val="24"/>
          <w:szCs w:val="24"/>
        </w:rPr>
      </w:pPr>
    </w:p>
    <w:p w14:paraId="6E905AD4" w14:textId="77777777" w:rsidR="007C42C2" w:rsidRPr="004C1848" w:rsidRDefault="00935312"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The Seller agrees to reserve a certain production capacity for the Buyer’s needs in accordance with the Buyer’s pur</w:t>
      </w:r>
      <w:r w:rsidR="007C42C2" w:rsidRPr="004C1848">
        <w:rPr>
          <w:rFonts w:ascii="Times New Roman" w:eastAsia="仿宋_GB2312" w:hAnsi="Times New Roman"/>
          <w:sz w:val="24"/>
          <w:szCs w:val="24"/>
        </w:rPr>
        <w:t>chase orders issued under this c</w:t>
      </w:r>
      <w:r w:rsidRPr="004C1848">
        <w:rPr>
          <w:rFonts w:ascii="Times New Roman" w:eastAsia="仿宋_GB2312" w:hAnsi="Times New Roman"/>
          <w:sz w:val="24"/>
          <w:szCs w:val="24"/>
        </w:rPr>
        <w:t xml:space="preserve">ontract. The Seller shall ensure its ability to provide the Buyer with the </w:t>
      </w:r>
      <w:r w:rsidR="007C42C2" w:rsidRPr="004C1848">
        <w:rPr>
          <w:rFonts w:ascii="Times New Roman" w:eastAsia="仿宋_GB2312" w:hAnsi="Times New Roman"/>
          <w:sz w:val="24"/>
          <w:szCs w:val="24"/>
        </w:rPr>
        <w:t>Product</w:t>
      </w:r>
      <w:r w:rsidRPr="004C1848">
        <w:rPr>
          <w:rFonts w:ascii="Times New Roman" w:eastAsia="仿宋_GB2312" w:hAnsi="Times New Roman"/>
          <w:sz w:val="24"/>
          <w:szCs w:val="24"/>
        </w:rPr>
        <w:t xml:space="preserve">s that it requires every month. </w:t>
      </w:r>
    </w:p>
    <w:p w14:paraId="32F97040" w14:textId="77777777" w:rsidR="004A642B" w:rsidRPr="004C1848" w:rsidRDefault="004A642B" w:rsidP="004C1848">
      <w:pPr>
        <w:pStyle w:val="a6"/>
        <w:ind w:left="1134"/>
        <w:jc w:val="both"/>
        <w:rPr>
          <w:rFonts w:ascii="Times New Roman" w:eastAsia="仿宋_GB2312" w:hAnsi="Times New Roman"/>
          <w:sz w:val="24"/>
          <w:szCs w:val="24"/>
        </w:rPr>
      </w:pPr>
    </w:p>
    <w:p w14:paraId="26541D32" w14:textId="77777777" w:rsidR="0080625B" w:rsidRPr="004C1848" w:rsidRDefault="00935312"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Prior to the </w:t>
      </w:r>
      <w:r w:rsidR="007C42C2" w:rsidRPr="004C1848">
        <w:rPr>
          <w:rFonts w:ascii="Times New Roman" w:eastAsia="仿宋_GB2312" w:hAnsi="Times New Roman"/>
          <w:sz w:val="24"/>
          <w:szCs w:val="24"/>
        </w:rPr>
        <w:t>Product</w:t>
      </w:r>
      <w:r w:rsidRPr="004C1848">
        <w:rPr>
          <w:rFonts w:ascii="Times New Roman" w:eastAsia="仿宋_GB2312" w:hAnsi="Times New Roman"/>
          <w:sz w:val="24"/>
          <w:szCs w:val="24"/>
        </w:rPr>
        <w:t xml:space="preserve">s leaving the factory, the Seller shall carry out inspection of the quality of the </w:t>
      </w:r>
      <w:r w:rsidR="004A642B" w:rsidRPr="004C1848">
        <w:rPr>
          <w:rFonts w:ascii="Times New Roman" w:eastAsia="仿宋_GB2312" w:hAnsi="Times New Roman"/>
          <w:sz w:val="24"/>
          <w:szCs w:val="24"/>
        </w:rPr>
        <w:t>Products</w:t>
      </w:r>
      <w:r w:rsidRPr="004C1848">
        <w:rPr>
          <w:rFonts w:ascii="Times New Roman" w:eastAsia="仿宋_GB2312" w:hAnsi="Times New Roman"/>
          <w:sz w:val="24"/>
          <w:szCs w:val="24"/>
        </w:rPr>
        <w:t xml:space="preserve"> in accordance with the quality and technica</w:t>
      </w:r>
      <w:r w:rsidR="004A642B" w:rsidRPr="004C1848">
        <w:rPr>
          <w:rFonts w:ascii="Times New Roman" w:eastAsia="仿宋_GB2312" w:hAnsi="Times New Roman"/>
          <w:sz w:val="24"/>
          <w:szCs w:val="24"/>
        </w:rPr>
        <w:t>l standards stipulated in this c</w:t>
      </w:r>
      <w:r w:rsidRPr="004C1848">
        <w:rPr>
          <w:rFonts w:ascii="Times New Roman" w:eastAsia="仿宋_GB2312" w:hAnsi="Times New Roman"/>
          <w:sz w:val="24"/>
          <w:szCs w:val="24"/>
        </w:rPr>
        <w:t xml:space="preserve">ontract. The Seller shall only send </w:t>
      </w:r>
      <w:r w:rsidR="004A642B" w:rsidRPr="004C1848">
        <w:rPr>
          <w:rFonts w:ascii="Times New Roman" w:eastAsia="仿宋_GB2312" w:hAnsi="Times New Roman"/>
          <w:sz w:val="24"/>
          <w:szCs w:val="24"/>
        </w:rPr>
        <w:t xml:space="preserve">Products </w:t>
      </w:r>
      <w:r w:rsidRPr="004C1848">
        <w:rPr>
          <w:rFonts w:ascii="Times New Roman" w:eastAsia="仿宋_GB2312" w:hAnsi="Times New Roman"/>
          <w:sz w:val="24"/>
          <w:szCs w:val="24"/>
        </w:rPr>
        <w:t>that have passed the inspection for delivery.</w:t>
      </w:r>
    </w:p>
    <w:p w14:paraId="2DBFC96B" w14:textId="77777777" w:rsidR="007C009A" w:rsidRPr="004C1848" w:rsidRDefault="007C009A" w:rsidP="004C1848">
      <w:pPr>
        <w:rPr>
          <w:rFonts w:eastAsia="仿宋_GB2312"/>
          <w:b/>
          <w:sz w:val="24"/>
        </w:rPr>
      </w:pPr>
    </w:p>
    <w:p w14:paraId="472C009E" w14:textId="77777777" w:rsidR="004A642B" w:rsidRPr="004C1848" w:rsidRDefault="004A642B" w:rsidP="004C1848">
      <w:pPr>
        <w:pStyle w:val="a6"/>
        <w:numPr>
          <w:ilvl w:val="0"/>
          <w:numId w:val="36"/>
        </w:numPr>
        <w:jc w:val="both"/>
        <w:rPr>
          <w:rFonts w:ascii="Times New Roman" w:eastAsia="仿宋_GB2312" w:hAnsi="Times New Roman"/>
          <w:b/>
          <w:sz w:val="24"/>
          <w:szCs w:val="24"/>
        </w:rPr>
      </w:pPr>
      <w:r w:rsidRPr="004C1848">
        <w:rPr>
          <w:rFonts w:ascii="Times New Roman" w:eastAsia="仿宋_GB2312" w:hAnsi="Times New Roman"/>
          <w:b/>
          <w:sz w:val="24"/>
          <w:szCs w:val="24"/>
        </w:rPr>
        <w:t>Payment</w:t>
      </w:r>
    </w:p>
    <w:p w14:paraId="7E208E81" w14:textId="77777777" w:rsidR="00CB449F" w:rsidRPr="004C1848" w:rsidRDefault="00CB449F" w:rsidP="004C1848">
      <w:pPr>
        <w:pStyle w:val="a6"/>
        <w:ind w:left="567"/>
        <w:jc w:val="both"/>
        <w:rPr>
          <w:rFonts w:ascii="Times New Roman" w:eastAsia="仿宋_GB2312" w:hAnsi="Times New Roman"/>
          <w:b/>
          <w:sz w:val="24"/>
          <w:szCs w:val="24"/>
        </w:rPr>
      </w:pPr>
    </w:p>
    <w:p w14:paraId="2AFADC04" w14:textId="77777777" w:rsidR="00F321AF" w:rsidRPr="00F321AF" w:rsidRDefault="006259AB" w:rsidP="00A3277C">
      <w:pPr>
        <w:pStyle w:val="a6"/>
        <w:numPr>
          <w:ilvl w:val="1"/>
          <w:numId w:val="36"/>
        </w:numPr>
        <w:ind w:left="1134"/>
        <w:jc w:val="both"/>
        <w:rPr>
          <w:rFonts w:ascii="Times New Roman" w:eastAsia="仿宋_GB2312" w:hAnsi="Times New Roman"/>
          <w:b/>
          <w:sz w:val="24"/>
          <w:szCs w:val="24"/>
        </w:rPr>
      </w:pPr>
      <w:r w:rsidRPr="00F321AF">
        <w:rPr>
          <w:rFonts w:ascii="Times New Roman" w:eastAsia="仿宋_GB2312" w:hAnsi="Times New Roman"/>
          <w:sz w:val="24"/>
          <w:szCs w:val="24"/>
        </w:rPr>
        <w:t xml:space="preserve">The Seller shall issue an invoice to the Buyer </w:t>
      </w:r>
      <w:r w:rsidR="00F321AF" w:rsidRPr="00F321AF">
        <w:rPr>
          <w:rFonts w:ascii="Times New Roman" w:eastAsia="仿宋_GB2312" w:hAnsi="Times New Roman"/>
          <w:sz w:val="24"/>
          <w:szCs w:val="24"/>
        </w:rPr>
        <w:t>for every purchase order.</w:t>
      </w:r>
    </w:p>
    <w:p w14:paraId="4167E43D" w14:textId="74D74643" w:rsidR="00637176" w:rsidRPr="00F321AF" w:rsidRDefault="00F321AF" w:rsidP="00F321AF">
      <w:pPr>
        <w:pStyle w:val="a6"/>
        <w:ind w:left="1134"/>
        <w:jc w:val="both"/>
        <w:rPr>
          <w:rFonts w:ascii="Times New Roman" w:eastAsia="仿宋_GB2312" w:hAnsi="Times New Roman"/>
          <w:b/>
          <w:sz w:val="24"/>
          <w:szCs w:val="24"/>
        </w:rPr>
      </w:pPr>
      <w:r w:rsidRPr="00F321AF">
        <w:rPr>
          <w:rFonts w:ascii="Times New Roman" w:eastAsia="仿宋_GB2312" w:hAnsi="Times New Roman"/>
          <w:sz w:val="24"/>
          <w:szCs w:val="24"/>
        </w:rPr>
        <w:t xml:space="preserve"> </w:t>
      </w:r>
    </w:p>
    <w:p w14:paraId="49ABCB55" w14:textId="77777777" w:rsidR="00637176" w:rsidRPr="004C1848" w:rsidRDefault="00637176" w:rsidP="00C137A3">
      <w:pPr>
        <w:pStyle w:val="a6"/>
        <w:numPr>
          <w:ilvl w:val="1"/>
          <w:numId w:val="36"/>
        </w:numPr>
        <w:ind w:left="1134"/>
        <w:jc w:val="both"/>
        <w:rPr>
          <w:rFonts w:ascii="Times New Roman" w:eastAsia="仿宋_GB2312" w:hAnsi="Times New Roman"/>
          <w:b/>
          <w:sz w:val="24"/>
          <w:szCs w:val="24"/>
        </w:rPr>
      </w:pPr>
      <w:r w:rsidRPr="004C1848">
        <w:rPr>
          <w:rFonts w:ascii="Times New Roman" w:eastAsia="仿宋_GB2312" w:hAnsi="Times New Roman"/>
          <w:sz w:val="24"/>
          <w:szCs w:val="24"/>
        </w:rPr>
        <w:t>The Buyer will verify the invoice and delivery order before the invoices are accepted for payment.</w:t>
      </w:r>
    </w:p>
    <w:p w14:paraId="5EA4472E" w14:textId="77777777" w:rsidR="006259AB" w:rsidRPr="004C1848" w:rsidRDefault="006259AB" w:rsidP="004C1848">
      <w:pPr>
        <w:pStyle w:val="a6"/>
        <w:ind w:left="1134"/>
        <w:jc w:val="both"/>
        <w:rPr>
          <w:rFonts w:ascii="Times New Roman" w:eastAsia="仿宋_GB2312" w:hAnsi="Times New Roman"/>
          <w:b/>
          <w:sz w:val="24"/>
          <w:szCs w:val="24"/>
        </w:rPr>
      </w:pPr>
    </w:p>
    <w:p w14:paraId="5F4B9E9A" w14:textId="77777777" w:rsidR="004A642B" w:rsidRPr="004C1848" w:rsidRDefault="004A642B" w:rsidP="00C137A3">
      <w:pPr>
        <w:pStyle w:val="a6"/>
        <w:numPr>
          <w:ilvl w:val="1"/>
          <w:numId w:val="36"/>
        </w:numPr>
        <w:ind w:left="1134"/>
        <w:jc w:val="both"/>
        <w:rPr>
          <w:rFonts w:ascii="Times New Roman" w:eastAsia="仿宋_GB2312" w:hAnsi="Times New Roman"/>
          <w:b/>
          <w:sz w:val="24"/>
          <w:szCs w:val="24"/>
        </w:rPr>
      </w:pPr>
      <w:r w:rsidRPr="004C1848">
        <w:rPr>
          <w:rFonts w:ascii="Times New Roman" w:eastAsia="仿宋_GB2312" w:hAnsi="Times New Roman"/>
          <w:sz w:val="24"/>
          <w:szCs w:val="24"/>
        </w:rPr>
        <w:t>The payment terms are as follows:</w:t>
      </w:r>
    </w:p>
    <w:p w14:paraId="7310738D" w14:textId="77777777" w:rsidR="004A642B" w:rsidRPr="004C1848" w:rsidRDefault="004A642B" w:rsidP="004C1848">
      <w:pPr>
        <w:pStyle w:val="a6"/>
        <w:ind w:left="1134"/>
        <w:jc w:val="both"/>
        <w:rPr>
          <w:rFonts w:ascii="Times New Roman" w:eastAsia="仿宋_GB2312" w:hAnsi="Times New Roman"/>
          <w:b/>
          <w:sz w:val="24"/>
          <w:szCs w:val="24"/>
        </w:rPr>
      </w:pPr>
    </w:p>
    <w:tbl>
      <w:tblPr>
        <w:tblW w:w="0" w:type="auto"/>
        <w:tblInd w:w="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153"/>
      </w:tblGrid>
      <w:tr w:rsidR="004A642B" w:rsidRPr="004C1848" w14:paraId="48097C3D" w14:textId="77777777" w:rsidTr="004C1848">
        <w:tc>
          <w:tcPr>
            <w:tcW w:w="2552" w:type="dxa"/>
            <w:shd w:val="clear" w:color="auto" w:fill="auto"/>
          </w:tcPr>
          <w:p w14:paraId="592DE0DB" w14:textId="77777777" w:rsidR="004A642B" w:rsidRPr="004C1848" w:rsidRDefault="004A642B" w:rsidP="004C1848">
            <w:pPr>
              <w:rPr>
                <w:rFonts w:eastAsia="仿宋_GB2312"/>
                <w:b/>
                <w:sz w:val="24"/>
                <w:highlight w:val="yellow"/>
              </w:rPr>
            </w:pPr>
            <w:r w:rsidRPr="009E4FBE">
              <w:rPr>
                <w:rFonts w:eastAsia="仿宋_GB2312"/>
                <w:b/>
                <w:sz w:val="24"/>
              </w:rPr>
              <w:t>Mode of payment</w:t>
            </w:r>
          </w:p>
        </w:tc>
        <w:tc>
          <w:tcPr>
            <w:tcW w:w="5153" w:type="dxa"/>
            <w:shd w:val="clear" w:color="auto" w:fill="auto"/>
          </w:tcPr>
          <w:p w14:paraId="50181C7B" w14:textId="229C42BB" w:rsidR="004A642B" w:rsidRPr="004C1848" w:rsidRDefault="00427309" w:rsidP="004C1848">
            <w:pPr>
              <w:rPr>
                <w:rFonts w:eastAsia="仿宋_GB2312"/>
                <w:sz w:val="24"/>
                <w:highlight w:val="yellow"/>
              </w:rPr>
            </w:pPr>
            <w:r w:rsidRPr="00B52A8E">
              <w:rPr>
                <w:rFonts w:eastAsia="仿宋_GB2312"/>
                <w:sz w:val="24"/>
              </w:rPr>
              <w:t>Follow cur</w:t>
            </w:r>
            <w:r w:rsidR="00653184">
              <w:rPr>
                <w:rFonts w:eastAsia="仿宋_GB2312"/>
                <w:sz w:val="24"/>
              </w:rPr>
              <w:t xml:space="preserve">rent practice to pay </w:t>
            </w:r>
          </w:p>
        </w:tc>
      </w:tr>
      <w:tr w:rsidR="004A642B" w:rsidRPr="004C1848" w14:paraId="478B771A" w14:textId="77777777" w:rsidTr="004C1848">
        <w:tc>
          <w:tcPr>
            <w:tcW w:w="2552" w:type="dxa"/>
            <w:shd w:val="clear" w:color="auto" w:fill="auto"/>
          </w:tcPr>
          <w:p w14:paraId="2EF01D08" w14:textId="77777777" w:rsidR="004A642B" w:rsidRPr="004C1848" w:rsidRDefault="004A642B" w:rsidP="004C1848">
            <w:pPr>
              <w:rPr>
                <w:rFonts w:eastAsia="仿宋_GB2312"/>
                <w:b/>
                <w:sz w:val="24"/>
              </w:rPr>
            </w:pPr>
            <w:r w:rsidRPr="004C1848">
              <w:rPr>
                <w:rFonts w:eastAsia="仿宋_GB2312"/>
                <w:b/>
                <w:sz w:val="24"/>
              </w:rPr>
              <w:t>Payment timeframe</w:t>
            </w:r>
          </w:p>
        </w:tc>
        <w:tc>
          <w:tcPr>
            <w:tcW w:w="5153" w:type="dxa"/>
            <w:shd w:val="clear" w:color="auto" w:fill="auto"/>
          </w:tcPr>
          <w:p w14:paraId="4C9692D3" w14:textId="77777777" w:rsidR="004A642B" w:rsidRPr="004C1848" w:rsidRDefault="00637176" w:rsidP="004C1848">
            <w:pPr>
              <w:rPr>
                <w:rFonts w:eastAsia="仿宋_GB2312"/>
                <w:sz w:val="24"/>
              </w:rPr>
            </w:pPr>
            <w:r w:rsidRPr="004C1848">
              <w:rPr>
                <w:rFonts w:eastAsia="仿宋_GB2312"/>
                <w:sz w:val="24"/>
              </w:rPr>
              <w:t xml:space="preserve">Payment will be made </w:t>
            </w:r>
            <w:r w:rsidRPr="009E4FBE">
              <w:rPr>
                <w:rFonts w:eastAsia="仿宋_GB2312"/>
                <w:sz w:val="24"/>
              </w:rPr>
              <w:t>thirty (30)</w:t>
            </w:r>
            <w:r w:rsidR="004A642B" w:rsidRPr="009E4FBE">
              <w:rPr>
                <w:rFonts w:eastAsia="仿宋_GB2312"/>
                <w:sz w:val="24"/>
              </w:rPr>
              <w:t xml:space="preserve"> days</w:t>
            </w:r>
            <w:r w:rsidR="004A642B" w:rsidRPr="004C1848">
              <w:rPr>
                <w:rFonts w:eastAsia="仿宋_GB2312"/>
                <w:sz w:val="24"/>
              </w:rPr>
              <w:t xml:space="preserve"> after </w:t>
            </w:r>
            <w:r w:rsidR="00C03685" w:rsidRPr="004C1848">
              <w:rPr>
                <w:rFonts w:eastAsia="仿宋_GB2312"/>
                <w:sz w:val="24"/>
              </w:rPr>
              <w:t xml:space="preserve">Buyer’s </w:t>
            </w:r>
            <w:r w:rsidRPr="004C1848">
              <w:rPr>
                <w:rFonts w:eastAsia="仿宋_GB2312"/>
                <w:sz w:val="24"/>
              </w:rPr>
              <w:t>acceptance of the invoice.</w:t>
            </w:r>
            <w:r w:rsidR="004A642B" w:rsidRPr="004C1848">
              <w:rPr>
                <w:rFonts w:eastAsia="仿宋_GB2312"/>
                <w:sz w:val="24"/>
              </w:rPr>
              <w:t xml:space="preserve"> </w:t>
            </w:r>
          </w:p>
        </w:tc>
      </w:tr>
      <w:tr w:rsidR="004A642B" w:rsidRPr="004C1848" w14:paraId="3A63993E" w14:textId="77777777" w:rsidTr="004C1848">
        <w:tc>
          <w:tcPr>
            <w:tcW w:w="2552" w:type="dxa"/>
            <w:shd w:val="clear" w:color="auto" w:fill="auto"/>
          </w:tcPr>
          <w:p w14:paraId="4C65011A" w14:textId="77777777" w:rsidR="004A642B" w:rsidRPr="004C1848" w:rsidRDefault="004A642B" w:rsidP="004C1848">
            <w:pPr>
              <w:rPr>
                <w:rFonts w:eastAsia="仿宋_GB2312"/>
                <w:sz w:val="24"/>
                <w:highlight w:val="yellow"/>
              </w:rPr>
            </w:pPr>
            <w:r w:rsidRPr="009E4FBE">
              <w:rPr>
                <w:rFonts w:eastAsia="仿宋_GB2312"/>
                <w:b/>
                <w:sz w:val="24"/>
              </w:rPr>
              <w:t>Method of settlement</w:t>
            </w:r>
          </w:p>
        </w:tc>
        <w:tc>
          <w:tcPr>
            <w:tcW w:w="5153" w:type="dxa"/>
            <w:shd w:val="clear" w:color="auto" w:fill="auto"/>
          </w:tcPr>
          <w:p w14:paraId="59E8286C" w14:textId="5A17A06B" w:rsidR="004A642B" w:rsidRPr="009E4FBE" w:rsidRDefault="004A642B" w:rsidP="004C1848">
            <w:pPr>
              <w:rPr>
                <w:rFonts w:eastAsia="仿宋_GB2312"/>
                <w:sz w:val="24"/>
              </w:rPr>
            </w:pPr>
            <w:r w:rsidRPr="009E4FBE">
              <w:rPr>
                <w:rFonts w:eastAsia="仿宋_GB2312"/>
                <w:sz w:val="24"/>
              </w:rPr>
              <w:t xml:space="preserve">Direct payment from Buyer to Seller in </w:t>
            </w:r>
            <w:r w:rsidR="00910086">
              <w:rPr>
                <w:rFonts w:eastAsia="仿宋_GB2312"/>
                <w:sz w:val="24"/>
              </w:rPr>
              <w:t>SGD</w:t>
            </w:r>
          </w:p>
        </w:tc>
      </w:tr>
      <w:tr w:rsidR="004A642B" w:rsidRPr="004C1848" w14:paraId="219D0F13" w14:textId="77777777" w:rsidTr="004C1848">
        <w:tc>
          <w:tcPr>
            <w:tcW w:w="2552" w:type="dxa"/>
            <w:shd w:val="clear" w:color="auto" w:fill="auto"/>
          </w:tcPr>
          <w:p w14:paraId="19FAA97B" w14:textId="77777777" w:rsidR="004A642B" w:rsidRPr="004C1848" w:rsidRDefault="004A642B" w:rsidP="004C1848">
            <w:pPr>
              <w:rPr>
                <w:rFonts w:eastAsia="仿宋_GB2312"/>
                <w:b/>
                <w:sz w:val="24"/>
                <w:highlight w:val="yellow"/>
              </w:rPr>
            </w:pPr>
            <w:r w:rsidRPr="009E4FBE">
              <w:rPr>
                <w:rFonts w:eastAsia="仿宋_GB2312"/>
                <w:b/>
                <w:sz w:val="24"/>
              </w:rPr>
              <w:t>Seller’s bank details</w:t>
            </w:r>
          </w:p>
        </w:tc>
        <w:tc>
          <w:tcPr>
            <w:tcW w:w="5153" w:type="dxa"/>
            <w:shd w:val="clear" w:color="auto" w:fill="auto"/>
          </w:tcPr>
          <w:p w14:paraId="404491E0" w14:textId="61B38E3F" w:rsidR="004A642B" w:rsidRPr="009E4FBE" w:rsidRDefault="00D925E2" w:rsidP="00653184">
            <w:pPr>
              <w:ind w:left="1" w:firstLineChars="13" w:firstLine="31"/>
              <w:rPr>
                <w:rFonts w:eastAsia="仿宋_GB2312"/>
                <w:sz w:val="24"/>
              </w:rPr>
            </w:pPr>
            <w:r>
              <w:rPr>
                <w:rFonts w:eastAsia="仿宋_GB2312"/>
                <w:sz w:val="24"/>
              </w:rPr>
              <w:t xml:space="preserve">Bank: </w:t>
            </w:r>
          </w:p>
        </w:tc>
      </w:tr>
    </w:tbl>
    <w:p w14:paraId="2158176F" w14:textId="77777777" w:rsidR="004A642B" w:rsidRPr="004C1848" w:rsidRDefault="004A642B" w:rsidP="004C1848">
      <w:pPr>
        <w:pStyle w:val="a6"/>
        <w:ind w:left="567" w:firstLine="480"/>
        <w:jc w:val="both"/>
        <w:rPr>
          <w:rFonts w:ascii="Times New Roman" w:eastAsia="仿宋_GB2312" w:hAnsi="Times New Roman"/>
          <w:sz w:val="24"/>
          <w:szCs w:val="24"/>
          <w:highlight w:val="cyan"/>
        </w:rPr>
      </w:pPr>
    </w:p>
    <w:p w14:paraId="4B87B465" w14:textId="77777777" w:rsidR="004A642B" w:rsidRPr="004C1848" w:rsidRDefault="004A642B"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All banking charges from the Buyer's bank shall be borne by the Buyer and all banking </w:t>
      </w:r>
      <w:r w:rsidR="00BE3EA6" w:rsidRPr="004C1848">
        <w:rPr>
          <w:rFonts w:ascii="Times New Roman" w:eastAsia="仿宋_GB2312" w:hAnsi="Times New Roman"/>
          <w:sz w:val="24"/>
          <w:szCs w:val="24"/>
        </w:rPr>
        <w:t>charges incurred by the intermediary b</w:t>
      </w:r>
      <w:r w:rsidRPr="004C1848">
        <w:rPr>
          <w:rFonts w:ascii="Times New Roman" w:eastAsia="仿宋_GB2312" w:hAnsi="Times New Roman"/>
          <w:sz w:val="24"/>
          <w:szCs w:val="24"/>
        </w:rPr>
        <w:t xml:space="preserve">ank and </w:t>
      </w:r>
      <w:r w:rsidR="00BE3EA6" w:rsidRPr="004C1848">
        <w:rPr>
          <w:rFonts w:ascii="Times New Roman" w:eastAsia="仿宋_GB2312" w:hAnsi="Times New Roman"/>
          <w:sz w:val="24"/>
          <w:szCs w:val="24"/>
        </w:rPr>
        <w:t xml:space="preserve">the </w:t>
      </w:r>
      <w:r w:rsidRPr="004C1848">
        <w:rPr>
          <w:rFonts w:ascii="Times New Roman" w:eastAsia="仿宋_GB2312" w:hAnsi="Times New Roman"/>
          <w:sz w:val="24"/>
          <w:szCs w:val="24"/>
        </w:rPr>
        <w:t xml:space="preserve">Seller's bank shall </w:t>
      </w:r>
      <w:r w:rsidR="00BE3EA6" w:rsidRPr="004C1848">
        <w:rPr>
          <w:rFonts w:ascii="Times New Roman" w:eastAsia="仿宋_GB2312" w:hAnsi="Times New Roman"/>
          <w:sz w:val="24"/>
          <w:szCs w:val="24"/>
        </w:rPr>
        <w:t xml:space="preserve">be </w:t>
      </w:r>
      <w:r w:rsidRPr="004C1848">
        <w:rPr>
          <w:rFonts w:ascii="Times New Roman" w:eastAsia="仿宋_GB2312" w:hAnsi="Times New Roman"/>
          <w:sz w:val="24"/>
          <w:szCs w:val="24"/>
        </w:rPr>
        <w:t xml:space="preserve">borne by </w:t>
      </w:r>
      <w:r w:rsidR="00BE3EA6" w:rsidRPr="004C1848">
        <w:rPr>
          <w:rFonts w:ascii="Times New Roman" w:eastAsia="仿宋_GB2312" w:hAnsi="Times New Roman"/>
          <w:sz w:val="24"/>
          <w:szCs w:val="24"/>
        </w:rPr>
        <w:t xml:space="preserve">the </w:t>
      </w:r>
      <w:r w:rsidRPr="004C1848">
        <w:rPr>
          <w:rFonts w:ascii="Times New Roman" w:eastAsia="仿宋_GB2312" w:hAnsi="Times New Roman"/>
          <w:sz w:val="24"/>
          <w:szCs w:val="24"/>
        </w:rPr>
        <w:t>Seller.</w:t>
      </w:r>
    </w:p>
    <w:p w14:paraId="302073F0" w14:textId="77777777" w:rsidR="00E578E7" w:rsidRPr="004C1848" w:rsidRDefault="00E578E7" w:rsidP="004C1848">
      <w:pPr>
        <w:pStyle w:val="a6"/>
        <w:ind w:left="1134"/>
        <w:jc w:val="both"/>
        <w:rPr>
          <w:rFonts w:ascii="Times New Roman" w:eastAsia="仿宋_GB2312" w:hAnsi="Times New Roman"/>
          <w:sz w:val="24"/>
          <w:szCs w:val="24"/>
        </w:rPr>
      </w:pPr>
    </w:p>
    <w:p w14:paraId="680C9195" w14:textId="77777777" w:rsidR="0042487C" w:rsidRPr="004C1848" w:rsidRDefault="0042487C" w:rsidP="004C1848">
      <w:pPr>
        <w:pStyle w:val="a6"/>
        <w:numPr>
          <w:ilvl w:val="1"/>
          <w:numId w:val="36"/>
        </w:numPr>
        <w:jc w:val="both"/>
        <w:rPr>
          <w:rFonts w:ascii="Times New Roman" w:eastAsia="仿宋_GB2312" w:hAnsi="Times New Roman"/>
          <w:sz w:val="24"/>
          <w:szCs w:val="24"/>
        </w:rPr>
      </w:pPr>
      <w:r w:rsidRPr="004C1848">
        <w:rPr>
          <w:rFonts w:ascii="Times New Roman" w:hAnsi="Times New Roman"/>
          <w:sz w:val="24"/>
          <w:szCs w:val="24"/>
        </w:rPr>
        <w:lastRenderedPageBreak/>
        <w:t>In the event that there is any dispute between the Parties, Buyer has the right to withhold payment in connection with the portion of the invoice in dispute, pending the resolution of the dispute</w:t>
      </w:r>
      <w:r w:rsidR="004B2ACA" w:rsidRPr="004C1848">
        <w:rPr>
          <w:rFonts w:ascii="Times New Roman" w:hAnsi="Times New Roman"/>
          <w:sz w:val="24"/>
          <w:szCs w:val="24"/>
        </w:rPr>
        <w:t>.</w:t>
      </w:r>
    </w:p>
    <w:p w14:paraId="4539E156" w14:textId="77777777" w:rsidR="00737194" w:rsidRPr="004C1848" w:rsidRDefault="00737194" w:rsidP="004C1848">
      <w:pPr>
        <w:rPr>
          <w:rFonts w:eastAsia="仿宋_GB2312"/>
          <w:b/>
          <w:sz w:val="24"/>
        </w:rPr>
      </w:pPr>
    </w:p>
    <w:p w14:paraId="588682C6" w14:textId="77777777" w:rsidR="00737194" w:rsidRPr="004C1848" w:rsidRDefault="00AC6BCC" w:rsidP="004C1848">
      <w:pPr>
        <w:pStyle w:val="a6"/>
        <w:numPr>
          <w:ilvl w:val="0"/>
          <w:numId w:val="36"/>
        </w:numPr>
        <w:jc w:val="both"/>
        <w:rPr>
          <w:rFonts w:ascii="Times New Roman" w:eastAsia="仿宋_GB2312" w:hAnsi="Times New Roman"/>
          <w:b/>
          <w:sz w:val="24"/>
          <w:szCs w:val="24"/>
        </w:rPr>
      </w:pPr>
      <w:r w:rsidRPr="004C1848">
        <w:rPr>
          <w:rFonts w:ascii="Times New Roman" w:eastAsia="仿宋_GB2312" w:hAnsi="Times New Roman"/>
          <w:b/>
          <w:sz w:val="24"/>
          <w:szCs w:val="24"/>
        </w:rPr>
        <w:t>Delivery</w:t>
      </w:r>
    </w:p>
    <w:p w14:paraId="3B53BA4D" w14:textId="77777777" w:rsidR="00AC6BCC" w:rsidRPr="004C1848" w:rsidRDefault="00AC6BCC" w:rsidP="004C1848">
      <w:pPr>
        <w:pStyle w:val="a6"/>
        <w:ind w:left="567"/>
        <w:jc w:val="both"/>
        <w:rPr>
          <w:rFonts w:ascii="Times New Roman" w:eastAsia="仿宋_GB2312" w:hAnsi="Times New Roman"/>
          <w:b/>
          <w:sz w:val="24"/>
          <w:szCs w:val="24"/>
        </w:rPr>
      </w:pPr>
    </w:p>
    <w:p w14:paraId="161EE3AF" w14:textId="2F9EBB63" w:rsidR="00AC6BCC" w:rsidRPr="004C1848" w:rsidRDefault="00AC6BCC" w:rsidP="004C1848">
      <w:pPr>
        <w:pStyle w:val="a6"/>
        <w:numPr>
          <w:ilvl w:val="1"/>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The Seller shall deliver the Products in accordance with the applicable Incoterms® 2020 (“</w:t>
      </w:r>
      <w:r w:rsidRPr="004C1848">
        <w:rPr>
          <w:rFonts w:ascii="Times New Roman" w:eastAsia="仿宋_GB2312" w:hAnsi="Times New Roman"/>
          <w:b/>
          <w:sz w:val="24"/>
          <w:szCs w:val="24"/>
        </w:rPr>
        <w:t>Applicable Incoterms</w:t>
      </w:r>
      <w:r w:rsidRPr="004C1848">
        <w:rPr>
          <w:rFonts w:ascii="Times New Roman" w:eastAsia="仿宋_GB2312" w:hAnsi="Times New Roman"/>
          <w:sz w:val="24"/>
          <w:szCs w:val="24"/>
        </w:rPr>
        <w:t xml:space="preserve">”), delivery location and delivery date specified in the Buyer’s purchase order. </w:t>
      </w:r>
      <w:r w:rsidR="007C5E24" w:rsidRPr="004C1848">
        <w:rPr>
          <w:rFonts w:ascii="Times New Roman" w:eastAsia="仿宋_GB2312" w:hAnsi="Times New Roman"/>
          <w:sz w:val="24"/>
          <w:szCs w:val="24"/>
        </w:rPr>
        <w:t xml:space="preserve">The rights and obligations of the </w:t>
      </w:r>
      <w:r w:rsidR="00F05D96">
        <w:rPr>
          <w:rFonts w:ascii="Times New Roman" w:eastAsia="仿宋_GB2312" w:hAnsi="Times New Roman"/>
          <w:sz w:val="24"/>
          <w:szCs w:val="24"/>
        </w:rPr>
        <w:t>P</w:t>
      </w:r>
      <w:r w:rsidR="00F05D96" w:rsidRPr="004C1848">
        <w:rPr>
          <w:rFonts w:ascii="Times New Roman" w:eastAsia="仿宋_GB2312" w:hAnsi="Times New Roman"/>
          <w:sz w:val="24"/>
          <w:szCs w:val="24"/>
        </w:rPr>
        <w:t xml:space="preserve">arties </w:t>
      </w:r>
      <w:r w:rsidR="007C5E24" w:rsidRPr="004C1848">
        <w:rPr>
          <w:rFonts w:ascii="Times New Roman" w:eastAsia="仿宋_GB2312" w:hAnsi="Times New Roman"/>
          <w:sz w:val="24"/>
          <w:szCs w:val="24"/>
        </w:rPr>
        <w:t xml:space="preserve">shall be ascertained in accordance with the provisions of the Applicable Incoterms unless this </w:t>
      </w:r>
      <w:r w:rsidR="00F05D96">
        <w:rPr>
          <w:rFonts w:ascii="Times New Roman" w:eastAsia="仿宋_GB2312" w:hAnsi="Times New Roman"/>
          <w:sz w:val="24"/>
          <w:szCs w:val="24"/>
        </w:rPr>
        <w:t>c</w:t>
      </w:r>
      <w:r w:rsidR="00F05D96" w:rsidRPr="004C1848">
        <w:rPr>
          <w:rFonts w:ascii="Times New Roman" w:eastAsia="仿宋_GB2312" w:hAnsi="Times New Roman"/>
          <w:sz w:val="24"/>
          <w:szCs w:val="24"/>
        </w:rPr>
        <w:t xml:space="preserve">ontract </w:t>
      </w:r>
      <w:r w:rsidR="007C5E24" w:rsidRPr="004C1848">
        <w:rPr>
          <w:rFonts w:ascii="Times New Roman" w:eastAsia="仿宋_GB2312" w:hAnsi="Times New Roman"/>
          <w:sz w:val="24"/>
          <w:szCs w:val="24"/>
        </w:rPr>
        <w:t>provides otherwise.</w:t>
      </w:r>
    </w:p>
    <w:p w14:paraId="3A115D88" w14:textId="77777777" w:rsidR="000E447E" w:rsidRPr="004C1848" w:rsidRDefault="000E447E" w:rsidP="004C1848">
      <w:pPr>
        <w:pStyle w:val="a6"/>
        <w:ind w:left="1077"/>
        <w:jc w:val="both"/>
        <w:rPr>
          <w:rFonts w:ascii="Times New Roman" w:eastAsia="仿宋_GB2312" w:hAnsi="Times New Roman"/>
          <w:b/>
          <w:sz w:val="24"/>
          <w:szCs w:val="24"/>
        </w:rPr>
      </w:pPr>
    </w:p>
    <w:p w14:paraId="473E03A5" w14:textId="77777777" w:rsidR="00A70DD6" w:rsidRPr="004C1848" w:rsidRDefault="00AC6BCC"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Delivery shall occur at the point that risk in the Products passes in accordance with the Applicable Incoterms (“</w:t>
      </w:r>
      <w:r w:rsidRPr="004C1848">
        <w:rPr>
          <w:rFonts w:ascii="Times New Roman" w:eastAsia="仿宋_GB2312" w:hAnsi="Times New Roman"/>
          <w:b/>
          <w:sz w:val="24"/>
          <w:szCs w:val="24"/>
        </w:rPr>
        <w:t>Delivery</w:t>
      </w:r>
      <w:r w:rsidRPr="004C1848">
        <w:rPr>
          <w:rFonts w:ascii="Times New Roman" w:eastAsia="仿宋_GB2312" w:hAnsi="Times New Roman"/>
          <w:sz w:val="24"/>
          <w:szCs w:val="24"/>
        </w:rPr>
        <w:t xml:space="preserve">”). </w:t>
      </w:r>
      <w:r w:rsidR="00A70DD6" w:rsidRPr="004C1848">
        <w:rPr>
          <w:rFonts w:ascii="Times New Roman" w:eastAsia="仿宋_GB2312" w:hAnsi="Times New Roman"/>
          <w:sz w:val="24"/>
          <w:szCs w:val="24"/>
        </w:rPr>
        <w:t xml:space="preserve">Title to Product will pass to Buyer at the same time when risk of loss or damage to Product passes to Buyer under </w:t>
      </w:r>
      <w:r w:rsidR="00CC40B2" w:rsidRPr="004C1848">
        <w:rPr>
          <w:rFonts w:ascii="Times New Roman" w:eastAsia="仿宋_GB2312" w:hAnsi="Times New Roman"/>
          <w:sz w:val="24"/>
          <w:szCs w:val="24"/>
        </w:rPr>
        <w:t>the Applicable Incoterms.</w:t>
      </w:r>
    </w:p>
    <w:p w14:paraId="311EB798" w14:textId="77777777" w:rsidR="00CC40B2" w:rsidRPr="004C1848" w:rsidRDefault="00CC40B2" w:rsidP="004C1848">
      <w:pPr>
        <w:rPr>
          <w:rFonts w:eastAsia="仿宋_GB2312"/>
          <w:sz w:val="24"/>
        </w:rPr>
      </w:pPr>
    </w:p>
    <w:p w14:paraId="45C2DD52" w14:textId="13BA116A" w:rsidR="00454590" w:rsidRPr="00F36974" w:rsidRDefault="00454590" w:rsidP="004C1848">
      <w:pPr>
        <w:pStyle w:val="a6"/>
        <w:numPr>
          <w:ilvl w:val="1"/>
          <w:numId w:val="36"/>
        </w:numPr>
        <w:jc w:val="both"/>
        <w:rPr>
          <w:rFonts w:ascii="Times New Roman" w:eastAsia="仿宋_GB2312" w:hAnsi="Times New Roman"/>
          <w:b/>
          <w:sz w:val="24"/>
          <w:szCs w:val="24"/>
        </w:rPr>
      </w:pPr>
      <w:r>
        <w:rPr>
          <w:rFonts w:ascii="Times New Roman" w:eastAsia="仿宋_GB2312" w:hAnsi="Times New Roman"/>
          <w:sz w:val="24"/>
          <w:szCs w:val="24"/>
        </w:rPr>
        <w:t>The delivery lead time will be seven (7) working days</w:t>
      </w:r>
      <w:r w:rsidR="002E202B">
        <w:rPr>
          <w:rFonts w:ascii="Times New Roman" w:eastAsia="仿宋_GB2312" w:hAnsi="Times New Roman"/>
          <w:sz w:val="24"/>
          <w:szCs w:val="24"/>
        </w:rPr>
        <w:t xml:space="preserve"> from the date of the Buyer’s purchase order (“</w:t>
      </w:r>
      <w:r w:rsidR="002E202B">
        <w:rPr>
          <w:rFonts w:ascii="Times New Roman" w:eastAsia="仿宋_GB2312" w:hAnsi="Times New Roman"/>
          <w:b/>
          <w:sz w:val="24"/>
          <w:szCs w:val="24"/>
        </w:rPr>
        <w:t>Standard Lead Time</w:t>
      </w:r>
      <w:r w:rsidR="002E202B">
        <w:rPr>
          <w:rFonts w:ascii="Times New Roman" w:eastAsia="仿宋_GB2312" w:hAnsi="Times New Roman"/>
          <w:sz w:val="24"/>
          <w:szCs w:val="24"/>
        </w:rPr>
        <w:t>”)</w:t>
      </w:r>
      <w:r>
        <w:rPr>
          <w:rFonts w:ascii="Times New Roman" w:eastAsia="仿宋_GB2312" w:hAnsi="Times New Roman"/>
          <w:sz w:val="24"/>
          <w:szCs w:val="24"/>
        </w:rPr>
        <w:t xml:space="preserve">. </w:t>
      </w:r>
      <w:r w:rsidR="00797411">
        <w:rPr>
          <w:rFonts w:ascii="Times New Roman" w:eastAsia="仿宋_GB2312" w:hAnsi="Times New Roman"/>
          <w:sz w:val="24"/>
          <w:szCs w:val="24"/>
        </w:rPr>
        <w:t>The Standard Lead T</w:t>
      </w:r>
      <w:r>
        <w:rPr>
          <w:rFonts w:ascii="Times New Roman" w:eastAsia="仿宋_GB2312" w:hAnsi="Times New Roman"/>
          <w:sz w:val="24"/>
          <w:szCs w:val="24"/>
        </w:rPr>
        <w:t xml:space="preserve">ime will prevail over the lead time of ten (10) working days stated in Appendix 1. </w:t>
      </w:r>
      <w:r w:rsidR="00B01532">
        <w:rPr>
          <w:rFonts w:ascii="Times New Roman" w:eastAsia="仿宋_GB2312" w:hAnsi="Times New Roman"/>
          <w:sz w:val="24"/>
          <w:szCs w:val="24"/>
        </w:rPr>
        <w:t>Notwithstanding the foregoing</w:t>
      </w:r>
      <w:r>
        <w:rPr>
          <w:rFonts w:ascii="Times New Roman" w:eastAsia="仿宋_GB2312" w:hAnsi="Times New Roman"/>
          <w:sz w:val="24"/>
          <w:szCs w:val="24"/>
        </w:rPr>
        <w:t>, the Buyer may</w:t>
      </w:r>
      <w:r w:rsidR="00B01532">
        <w:rPr>
          <w:rFonts w:ascii="Times New Roman" w:eastAsia="仿宋_GB2312" w:hAnsi="Times New Roman"/>
          <w:sz w:val="24"/>
          <w:szCs w:val="24"/>
        </w:rPr>
        <w:t>, at its option and on a case-by-case basis, allow: (i)</w:t>
      </w:r>
      <w:r>
        <w:rPr>
          <w:rFonts w:ascii="Times New Roman" w:eastAsia="仿宋_GB2312" w:hAnsi="Times New Roman"/>
          <w:sz w:val="24"/>
          <w:szCs w:val="24"/>
        </w:rPr>
        <w:t xml:space="preserve"> </w:t>
      </w:r>
      <w:r w:rsidR="00B01532">
        <w:rPr>
          <w:rFonts w:ascii="Times New Roman" w:eastAsia="仿宋_GB2312" w:hAnsi="Times New Roman"/>
          <w:sz w:val="24"/>
          <w:szCs w:val="24"/>
        </w:rPr>
        <w:t xml:space="preserve">the </w:t>
      </w:r>
      <w:r>
        <w:rPr>
          <w:rFonts w:ascii="Times New Roman" w:eastAsia="仿宋_GB2312" w:hAnsi="Times New Roman"/>
          <w:sz w:val="24"/>
          <w:szCs w:val="24"/>
        </w:rPr>
        <w:t xml:space="preserve">partial </w:t>
      </w:r>
      <w:r w:rsidR="00295A59">
        <w:rPr>
          <w:rFonts w:ascii="Times New Roman" w:eastAsia="仿宋_GB2312" w:hAnsi="Times New Roman"/>
          <w:sz w:val="24"/>
          <w:szCs w:val="24"/>
        </w:rPr>
        <w:t xml:space="preserve">delivery </w:t>
      </w:r>
      <w:r w:rsidR="00B01532">
        <w:rPr>
          <w:rFonts w:ascii="Times New Roman" w:eastAsia="仿宋_GB2312" w:hAnsi="Times New Roman"/>
          <w:sz w:val="24"/>
          <w:szCs w:val="24"/>
        </w:rPr>
        <w:t>of an order (“</w:t>
      </w:r>
      <w:r w:rsidR="00B01532">
        <w:rPr>
          <w:rFonts w:ascii="Times New Roman" w:eastAsia="仿宋_GB2312" w:hAnsi="Times New Roman"/>
          <w:b/>
          <w:sz w:val="24"/>
          <w:szCs w:val="24"/>
        </w:rPr>
        <w:t>Order</w:t>
      </w:r>
      <w:r w:rsidR="00B01532">
        <w:rPr>
          <w:rFonts w:ascii="Times New Roman" w:eastAsia="仿宋_GB2312" w:hAnsi="Times New Roman"/>
          <w:sz w:val="24"/>
          <w:szCs w:val="24"/>
        </w:rPr>
        <w:t>”)</w:t>
      </w:r>
      <w:r w:rsidR="00797411" w:rsidRPr="00797411">
        <w:rPr>
          <w:rFonts w:ascii="Times New Roman" w:eastAsia="仿宋_GB2312" w:hAnsi="Times New Roman"/>
          <w:sz w:val="24"/>
          <w:szCs w:val="24"/>
        </w:rPr>
        <w:t xml:space="preserve"> </w:t>
      </w:r>
      <w:r w:rsidR="00797411">
        <w:rPr>
          <w:rFonts w:ascii="Times New Roman" w:eastAsia="仿宋_GB2312" w:hAnsi="Times New Roman"/>
          <w:sz w:val="24"/>
          <w:szCs w:val="24"/>
        </w:rPr>
        <w:t>within the Standard Lead Time</w:t>
      </w:r>
      <w:r w:rsidR="00B01532">
        <w:rPr>
          <w:rFonts w:ascii="Times New Roman" w:eastAsia="仿宋_GB2312" w:hAnsi="Times New Roman"/>
          <w:sz w:val="24"/>
          <w:szCs w:val="24"/>
        </w:rPr>
        <w:t xml:space="preserve">, </w:t>
      </w:r>
      <w:r w:rsidR="00E71D6B">
        <w:rPr>
          <w:rFonts w:ascii="Times New Roman" w:eastAsia="仿宋_GB2312" w:hAnsi="Times New Roman"/>
          <w:sz w:val="24"/>
          <w:szCs w:val="24"/>
        </w:rPr>
        <w:t>in which case the Seller shall ensure that such partial delivery meets</w:t>
      </w:r>
      <w:r w:rsidR="00B01532">
        <w:rPr>
          <w:rFonts w:ascii="Times New Roman" w:eastAsia="仿宋_GB2312" w:hAnsi="Times New Roman"/>
          <w:sz w:val="24"/>
          <w:szCs w:val="24"/>
        </w:rPr>
        <w:t xml:space="preserve"> the Buyer’s minimum required quantity;</w:t>
      </w:r>
      <w:r w:rsidR="00295A59">
        <w:rPr>
          <w:rFonts w:ascii="Times New Roman" w:eastAsia="仿宋_GB2312" w:hAnsi="Times New Roman"/>
          <w:sz w:val="24"/>
          <w:szCs w:val="24"/>
        </w:rPr>
        <w:t xml:space="preserve"> </w:t>
      </w:r>
      <w:r>
        <w:rPr>
          <w:rFonts w:ascii="Times New Roman" w:eastAsia="仿宋_GB2312" w:hAnsi="Times New Roman"/>
          <w:sz w:val="24"/>
          <w:szCs w:val="24"/>
        </w:rPr>
        <w:t>and</w:t>
      </w:r>
      <w:r w:rsidR="00B01532">
        <w:rPr>
          <w:rFonts w:ascii="Times New Roman" w:eastAsia="仿宋_GB2312" w:hAnsi="Times New Roman"/>
          <w:sz w:val="24"/>
          <w:szCs w:val="24"/>
        </w:rPr>
        <w:t xml:space="preserve"> (ii)</w:t>
      </w:r>
      <w:r w:rsidR="00295A59">
        <w:rPr>
          <w:rFonts w:ascii="Times New Roman" w:eastAsia="仿宋_GB2312" w:hAnsi="Times New Roman"/>
          <w:sz w:val="24"/>
          <w:szCs w:val="24"/>
        </w:rPr>
        <w:t xml:space="preserve"> a lo</w:t>
      </w:r>
      <w:r w:rsidR="00B01532">
        <w:rPr>
          <w:rFonts w:ascii="Times New Roman" w:eastAsia="仿宋_GB2312" w:hAnsi="Times New Roman"/>
          <w:sz w:val="24"/>
          <w:szCs w:val="24"/>
        </w:rPr>
        <w:t xml:space="preserve">nger lead time </w:t>
      </w:r>
      <w:r w:rsidR="00E71D6B">
        <w:rPr>
          <w:rFonts w:ascii="Times New Roman" w:eastAsia="仿宋_GB2312" w:hAnsi="Times New Roman"/>
          <w:sz w:val="24"/>
          <w:szCs w:val="24"/>
        </w:rPr>
        <w:t xml:space="preserve">of ten (10) working days from the date of the </w:t>
      </w:r>
      <w:r w:rsidR="00797411">
        <w:rPr>
          <w:rFonts w:ascii="Times New Roman" w:eastAsia="仿宋_GB2312" w:hAnsi="Times New Roman"/>
          <w:sz w:val="24"/>
          <w:szCs w:val="24"/>
        </w:rPr>
        <w:t xml:space="preserve">Buyer’s </w:t>
      </w:r>
      <w:r w:rsidR="00E71D6B">
        <w:rPr>
          <w:rFonts w:ascii="Times New Roman" w:eastAsia="仿宋_GB2312" w:hAnsi="Times New Roman"/>
          <w:sz w:val="24"/>
          <w:szCs w:val="24"/>
        </w:rPr>
        <w:t xml:space="preserve">purchase order </w:t>
      </w:r>
      <w:r w:rsidR="00B01532">
        <w:rPr>
          <w:rFonts w:ascii="Times New Roman" w:eastAsia="仿宋_GB2312" w:hAnsi="Times New Roman"/>
          <w:sz w:val="24"/>
          <w:szCs w:val="24"/>
        </w:rPr>
        <w:t>for the balance O</w:t>
      </w:r>
      <w:r w:rsidR="00295A59">
        <w:rPr>
          <w:rFonts w:ascii="Times New Roman" w:eastAsia="仿宋_GB2312" w:hAnsi="Times New Roman"/>
          <w:sz w:val="24"/>
          <w:szCs w:val="24"/>
        </w:rPr>
        <w:t>rder quantity</w:t>
      </w:r>
      <w:r>
        <w:rPr>
          <w:rFonts w:ascii="Times New Roman" w:eastAsia="仿宋_GB2312" w:hAnsi="Times New Roman"/>
          <w:sz w:val="24"/>
          <w:szCs w:val="24"/>
        </w:rPr>
        <w:t>.</w:t>
      </w:r>
    </w:p>
    <w:p w14:paraId="3689D82D" w14:textId="4A7DFEDD" w:rsidR="00454590" w:rsidRPr="00F36974" w:rsidRDefault="00454590" w:rsidP="00F36974">
      <w:pPr>
        <w:pStyle w:val="a6"/>
        <w:rPr>
          <w:rFonts w:ascii="Times New Roman" w:eastAsia="仿宋_GB2312" w:hAnsi="Times New Roman"/>
          <w:sz w:val="24"/>
          <w:szCs w:val="24"/>
        </w:rPr>
      </w:pPr>
    </w:p>
    <w:p w14:paraId="02761638" w14:textId="5FB1795D" w:rsidR="00737194" w:rsidRPr="004C1848" w:rsidRDefault="00AC6BCC" w:rsidP="004C1848">
      <w:pPr>
        <w:pStyle w:val="a6"/>
        <w:numPr>
          <w:ilvl w:val="1"/>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T</w:t>
      </w:r>
      <w:r w:rsidR="006764EC" w:rsidRPr="004C1848">
        <w:rPr>
          <w:rFonts w:ascii="Times New Roman" w:eastAsia="仿宋_GB2312" w:hAnsi="Times New Roman"/>
          <w:sz w:val="24"/>
          <w:szCs w:val="24"/>
        </w:rPr>
        <w:t>ime is of the essence for each d</w:t>
      </w:r>
      <w:r w:rsidRPr="004C1848">
        <w:rPr>
          <w:rFonts w:ascii="Times New Roman" w:eastAsia="仿宋_GB2312" w:hAnsi="Times New Roman"/>
          <w:sz w:val="24"/>
          <w:szCs w:val="24"/>
        </w:rPr>
        <w:t>elivery.</w:t>
      </w:r>
    </w:p>
    <w:p w14:paraId="073F0736" w14:textId="77777777" w:rsidR="00AC6BCC" w:rsidRPr="004C1848" w:rsidRDefault="00AC6BCC" w:rsidP="004C1848">
      <w:pPr>
        <w:pStyle w:val="a6"/>
        <w:jc w:val="both"/>
        <w:rPr>
          <w:rFonts w:ascii="Times New Roman" w:eastAsia="仿宋_GB2312" w:hAnsi="Times New Roman"/>
          <w:b/>
          <w:sz w:val="24"/>
          <w:szCs w:val="24"/>
        </w:rPr>
      </w:pPr>
    </w:p>
    <w:p w14:paraId="1804642F" w14:textId="77777777" w:rsidR="00AC6BCC" w:rsidRPr="004C1848" w:rsidRDefault="00AC6BCC"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The Seller will take precautionary measure to ensure the </w:t>
      </w:r>
      <w:r w:rsidR="00553067" w:rsidRPr="004C1848">
        <w:rPr>
          <w:rFonts w:ascii="Times New Roman" w:eastAsia="仿宋_GB2312" w:hAnsi="Times New Roman"/>
          <w:sz w:val="24"/>
          <w:szCs w:val="24"/>
        </w:rPr>
        <w:t>Product</w:t>
      </w:r>
      <w:r w:rsidRPr="004C1848">
        <w:rPr>
          <w:rFonts w:ascii="Times New Roman" w:eastAsia="仿宋_GB2312" w:hAnsi="Times New Roman"/>
          <w:sz w:val="24"/>
          <w:szCs w:val="24"/>
        </w:rPr>
        <w:t xml:space="preserve">s will arrive in </w:t>
      </w:r>
      <w:r w:rsidR="007C5E24" w:rsidRPr="004C1848">
        <w:rPr>
          <w:rFonts w:ascii="Times New Roman" w:eastAsia="仿宋_GB2312" w:hAnsi="Times New Roman"/>
          <w:sz w:val="24"/>
          <w:szCs w:val="24"/>
        </w:rPr>
        <w:t xml:space="preserve">a </w:t>
      </w:r>
      <w:r w:rsidRPr="004C1848">
        <w:rPr>
          <w:rFonts w:ascii="Times New Roman" w:eastAsia="仿宋_GB2312" w:hAnsi="Times New Roman"/>
          <w:sz w:val="24"/>
          <w:szCs w:val="24"/>
        </w:rPr>
        <w:t>good and acceptable condition</w:t>
      </w:r>
      <w:r w:rsidR="007C5E24" w:rsidRPr="004C1848">
        <w:rPr>
          <w:rFonts w:ascii="Times New Roman" w:eastAsia="仿宋_GB2312" w:hAnsi="Times New Roman"/>
          <w:sz w:val="24"/>
          <w:szCs w:val="24"/>
        </w:rPr>
        <w:t xml:space="preserve"> to the Buyer</w:t>
      </w:r>
      <w:r w:rsidRPr="004C1848">
        <w:rPr>
          <w:rFonts w:ascii="Times New Roman" w:eastAsia="仿宋_GB2312" w:hAnsi="Times New Roman"/>
          <w:sz w:val="24"/>
          <w:szCs w:val="24"/>
        </w:rPr>
        <w:t>.</w:t>
      </w:r>
    </w:p>
    <w:p w14:paraId="7B842711" w14:textId="77777777" w:rsidR="007D121D" w:rsidRPr="004C1848" w:rsidRDefault="007D121D" w:rsidP="004C1848">
      <w:pPr>
        <w:pStyle w:val="a6"/>
        <w:jc w:val="both"/>
        <w:rPr>
          <w:rFonts w:ascii="Times New Roman" w:eastAsia="仿宋_GB2312" w:hAnsi="Times New Roman"/>
          <w:sz w:val="24"/>
          <w:szCs w:val="24"/>
        </w:rPr>
      </w:pPr>
    </w:p>
    <w:p w14:paraId="4633660F" w14:textId="1895CA0D" w:rsidR="004833C2" w:rsidRPr="00185356" w:rsidRDefault="007D121D" w:rsidP="00185356">
      <w:pPr>
        <w:pStyle w:val="a6"/>
        <w:numPr>
          <w:ilvl w:val="1"/>
          <w:numId w:val="36"/>
        </w:numPr>
        <w:jc w:val="both"/>
        <w:rPr>
          <w:rFonts w:ascii="Times New Roman" w:hAnsi="Times New Roman"/>
          <w:color w:val="000000"/>
          <w:sz w:val="24"/>
          <w:szCs w:val="24"/>
        </w:rPr>
      </w:pPr>
      <w:r w:rsidRPr="004C1848">
        <w:rPr>
          <w:rFonts w:ascii="Times New Roman" w:hAnsi="Times New Roman"/>
          <w:color w:val="000000"/>
          <w:sz w:val="24"/>
          <w:szCs w:val="24"/>
        </w:rPr>
        <w:t xml:space="preserve">The Buyer will conduct a visual inspection as to the quantity and quality of the Products during delivery. If there is any shortfall in the quantity of the Products, or if the Products do not conform to Buyer’s requirements, the Buyer will record the same on the delivery order. </w:t>
      </w:r>
      <w:r w:rsidR="004833C2" w:rsidRPr="00185356">
        <w:rPr>
          <w:rFonts w:ascii="Times New Roman" w:eastAsia="仿宋_GB2312" w:hAnsi="Times New Roman"/>
          <w:sz w:val="24"/>
          <w:szCs w:val="24"/>
        </w:rPr>
        <w:t xml:space="preserve">  </w:t>
      </w:r>
    </w:p>
    <w:p w14:paraId="3CDF2A5C" w14:textId="77777777" w:rsidR="00773CE7" w:rsidRPr="004C1848" w:rsidRDefault="00773CE7" w:rsidP="004C1848">
      <w:pPr>
        <w:rPr>
          <w:rFonts w:eastAsia="仿宋_GB2312"/>
          <w:b/>
          <w:sz w:val="24"/>
        </w:rPr>
      </w:pPr>
    </w:p>
    <w:p w14:paraId="5868EE40" w14:textId="77777777" w:rsidR="00773CE7" w:rsidRPr="004C1848" w:rsidRDefault="00773CE7" w:rsidP="004C1848">
      <w:pPr>
        <w:pStyle w:val="a6"/>
        <w:numPr>
          <w:ilvl w:val="0"/>
          <w:numId w:val="36"/>
        </w:numPr>
        <w:jc w:val="both"/>
        <w:rPr>
          <w:rFonts w:ascii="Times New Roman" w:hAnsi="Times New Roman"/>
          <w:b/>
          <w:color w:val="000000"/>
          <w:sz w:val="24"/>
          <w:szCs w:val="24"/>
        </w:rPr>
      </w:pPr>
      <w:r w:rsidRPr="004C1848">
        <w:rPr>
          <w:rFonts w:ascii="Times New Roman" w:hAnsi="Times New Roman"/>
          <w:b/>
          <w:color w:val="000000"/>
          <w:sz w:val="24"/>
          <w:szCs w:val="24"/>
        </w:rPr>
        <w:t>Transport Details</w:t>
      </w:r>
    </w:p>
    <w:p w14:paraId="4C88FD7E" w14:textId="77777777" w:rsidR="00773CE7" w:rsidRPr="004C1848" w:rsidRDefault="00773CE7" w:rsidP="004C1848">
      <w:pPr>
        <w:adjustRightInd w:val="0"/>
        <w:ind w:left="567"/>
        <w:textAlignment w:val="baseline"/>
        <w:rPr>
          <w:rFonts w:eastAsia="Arial Unicode MS"/>
          <w:b/>
          <w:sz w:val="24"/>
        </w:rPr>
      </w:pPr>
    </w:p>
    <w:p w14:paraId="3E71A85C" w14:textId="77777777" w:rsidR="00773CE7" w:rsidRPr="004C1848" w:rsidRDefault="00773CE7" w:rsidP="004C1848">
      <w:pPr>
        <w:adjustRightInd w:val="0"/>
        <w:ind w:left="360" w:firstLine="60"/>
        <w:textAlignment w:val="baseline"/>
        <w:rPr>
          <w:rFonts w:eastAsia="Arial Unicode MS"/>
          <w:b/>
          <w:sz w:val="24"/>
        </w:rPr>
      </w:pPr>
      <w:r w:rsidRPr="004C1848">
        <w:rPr>
          <w:rFonts w:eastAsia="Arial Unicode MS"/>
          <w:b/>
          <w:sz w:val="24"/>
        </w:rPr>
        <w:t>If delivery is by truck:</w:t>
      </w:r>
    </w:p>
    <w:tbl>
      <w:tblPr>
        <w:tblW w:w="8269"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9"/>
      </w:tblGrid>
      <w:tr w:rsidR="00773CE7" w:rsidRPr="004C1848" w14:paraId="2F7A63AE" w14:textId="77777777" w:rsidTr="001E2C05">
        <w:trPr>
          <w:trHeight w:val="251"/>
        </w:trPr>
        <w:tc>
          <w:tcPr>
            <w:tcW w:w="8269" w:type="dxa"/>
            <w:shd w:val="clear" w:color="auto" w:fill="auto"/>
          </w:tcPr>
          <w:p w14:paraId="2954A63E" w14:textId="77777777" w:rsidR="00773CE7" w:rsidRPr="004C1848" w:rsidRDefault="00773CE7" w:rsidP="004C1848">
            <w:pPr>
              <w:adjustRightInd w:val="0"/>
              <w:textAlignment w:val="baseline"/>
              <w:rPr>
                <w:rFonts w:eastAsia="Arial Unicode MS"/>
                <w:b/>
                <w:sz w:val="24"/>
              </w:rPr>
            </w:pPr>
            <w:r w:rsidRPr="004C1848">
              <w:rPr>
                <w:rFonts w:eastAsia="Arial Unicode MS"/>
                <w:b/>
                <w:sz w:val="24"/>
              </w:rPr>
              <w:t>Place of Delivery</w:t>
            </w:r>
          </w:p>
        </w:tc>
      </w:tr>
      <w:tr w:rsidR="00773CE7" w:rsidRPr="004C1848" w14:paraId="1621A50F" w14:textId="77777777" w:rsidTr="001E2C05">
        <w:trPr>
          <w:trHeight w:val="259"/>
        </w:trPr>
        <w:tc>
          <w:tcPr>
            <w:tcW w:w="8269" w:type="dxa"/>
            <w:shd w:val="clear" w:color="auto" w:fill="auto"/>
          </w:tcPr>
          <w:p w14:paraId="054EC4CF" w14:textId="60E019E7" w:rsidR="00773CE7" w:rsidRPr="004C1848" w:rsidRDefault="00773CE7" w:rsidP="004C1848">
            <w:pPr>
              <w:adjustRightInd w:val="0"/>
              <w:ind w:left="420"/>
              <w:textAlignment w:val="baseline"/>
              <w:rPr>
                <w:sz w:val="24"/>
              </w:rPr>
            </w:pPr>
            <w:r w:rsidRPr="004C1848">
              <w:rPr>
                <w:sz w:val="24"/>
              </w:rPr>
              <w:t>Sinopec Lubricant (Singapore) Pte. Ltd</w:t>
            </w:r>
            <w:r w:rsidR="00BF2E54">
              <w:rPr>
                <w:sz w:val="24"/>
              </w:rPr>
              <w:t>.</w:t>
            </w:r>
          </w:p>
          <w:p w14:paraId="39E0EE53" w14:textId="77777777" w:rsidR="00773CE7" w:rsidRPr="004C1848" w:rsidRDefault="00773CE7" w:rsidP="004C1848">
            <w:pPr>
              <w:adjustRightInd w:val="0"/>
              <w:ind w:left="420"/>
              <w:textAlignment w:val="baseline"/>
              <w:rPr>
                <w:sz w:val="24"/>
              </w:rPr>
            </w:pPr>
            <w:r w:rsidRPr="004C1848">
              <w:rPr>
                <w:sz w:val="24"/>
              </w:rPr>
              <w:t xml:space="preserve">150 </w:t>
            </w:r>
            <w:proofErr w:type="spellStart"/>
            <w:r w:rsidRPr="004C1848">
              <w:rPr>
                <w:sz w:val="24"/>
              </w:rPr>
              <w:t>Tuas</w:t>
            </w:r>
            <w:proofErr w:type="spellEnd"/>
            <w:r w:rsidRPr="004C1848">
              <w:rPr>
                <w:sz w:val="24"/>
              </w:rPr>
              <w:t xml:space="preserve"> South Avenue 5</w:t>
            </w:r>
          </w:p>
          <w:p w14:paraId="0523B7AE" w14:textId="77777777" w:rsidR="00773CE7" w:rsidRPr="004C1848" w:rsidRDefault="00773CE7" w:rsidP="004C1848">
            <w:pPr>
              <w:adjustRightInd w:val="0"/>
              <w:ind w:left="420"/>
              <w:textAlignment w:val="baseline"/>
              <w:rPr>
                <w:sz w:val="24"/>
              </w:rPr>
            </w:pPr>
            <w:r w:rsidRPr="004C1848">
              <w:rPr>
                <w:sz w:val="24"/>
              </w:rPr>
              <w:t>Singapore 637363</w:t>
            </w:r>
          </w:p>
          <w:p w14:paraId="464A334D" w14:textId="77879270" w:rsidR="00773CE7" w:rsidRPr="004C1848" w:rsidRDefault="00773CE7" w:rsidP="004C1848">
            <w:pPr>
              <w:adjustRightInd w:val="0"/>
              <w:ind w:left="420"/>
              <w:textAlignment w:val="baseline"/>
              <w:rPr>
                <w:sz w:val="24"/>
              </w:rPr>
            </w:pPr>
            <w:r w:rsidRPr="004C1848">
              <w:rPr>
                <w:sz w:val="24"/>
              </w:rPr>
              <w:t xml:space="preserve">Attn: </w:t>
            </w:r>
            <w:r w:rsidR="009E4FBE">
              <w:rPr>
                <w:sz w:val="24"/>
              </w:rPr>
              <w:t xml:space="preserve">Arthur </w:t>
            </w:r>
            <w:r w:rsidR="00F05D96">
              <w:rPr>
                <w:sz w:val="24"/>
              </w:rPr>
              <w:t>Wong</w:t>
            </w:r>
          </w:p>
          <w:p w14:paraId="279EE771" w14:textId="0F02C947" w:rsidR="00773CE7" w:rsidRPr="004C1848" w:rsidRDefault="00773CE7">
            <w:pPr>
              <w:adjustRightInd w:val="0"/>
              <w:ind w:left="420"/>
              <w:textAlignment w:val="baseline"/>
              <w:rPr>
                <w:sz w:val="24"/>
                <w:lang w:val="x-none"/>
              </w:rPr>
            </w:pPr>
            <w:r w:rsidRPr="004C1848">
              <w:rPr>
                <w:sz w:val="24"/>
              </w:rPr>
              <w:t xml:space="preserve">Tel: +65 6499 </w:t>
            </w:r>
            <w:r w:rsidR="009E4FBE">
              <w:rPr>
                <w:sz w:val="24"/>
                <w:lang w:val="x-none"/>
              </w:rPr>
              <w:t>8806</w:t>
            </w:r>
          </w:p>
        </w:tc>
      </w:tr>
    </w:tbl>
    <w:p w14:paraId="23C5DD1C" w14:textId="77777777" w:rsidR="00773CE7" w:rsidRPr="004C1848" w:rsidRDefault="00773CE7" w:rsidP="004C1848">
      <w:pPr>
        <w:adjustRightInd w:val="0"/>
        <w:ind w:left="567"/>
        <w:textAlignment w:val="baseline"/>
        <w:rPr>
          <w:rFonts w:eastAsia="Arial Unicode MS"/>
          <w:b/>
          <w:sz w:val="24"/>
        </w:rPr>
      </w:pPr>
    </w:p>
    <w:p w14:paraId="08AC43B5" w14:textId="77777777" w:rsidR="00563B93" w:rsidRPr="004C1848" w:rsidRDefault="00563B93" w:rsidP="004C1848">
      <w:pPr>
        <w:pStyle w:val="a6"/>
        <w:numPr>
          <w:ilvl w:val="0"/>
          <w:numId w:val="36"/>
        </w:numPr>
        <w:jc w:val="both"/>
        <w:rPr>
          <w:rFonts w:ascii="Times New Roman" w:hAnsi="Times New Roman"/>
          <w:b/>
          <w:color w:val="000000"/>
          <w:sz w:val="24"/>
          <w:szCs w:val="24"/>
        </w:rPr>
      </w:pPr>
      <w:r w:rsidRPr="004C1848">
        <w:rPr>
          <w:rFonts w:ascii="Times New Roman" w:hAnsi="Times New Roman"/>
          <w:b/>
          <w:color w:val="000000"/>
          <w:sz w:val="24"/>
          <w:szCs w:val="24"/>
        </w:rPr>
        <w:t>Required Documents</w:t>
      </w:r>
    </w:p>
    <w:p w14:paraId="53AE34A5" w14:textId="77777777" w:rsidR="001950AA" w:rsidRPr="004C1848" w:rsidRDefault="001950AA" w:rsidP="004C1848">
      <w:pPr>
        <w:pStyle w:val="a6"/>
        <w:ind w:left="567"/>
        <w:jc w:val="both"/>
        <w:rPr>
          <w:rFonts w:ascii="Times New Roman" w:hAnsi="Times New Roman"/>
          <w:b/>
          <w:color w:val="000000"/>
          <w:sz w:val="24"/>
          <w:szCs w:val="24"/>
        </w:rPr>
      </w:pPr>
    </w:p>
    <w:p w14:paraId="5D267921" w14:textId="77777777" w:rsidR="00563B93" w:rsidRPr="004C1848" w:rsidRDefault="00563B93" w:rsidP="004C1848">
      <w:pPr>
        <w:pStyle w:val="a6"/>
        <w:numPr>
          <w:ilvl w:val="1"/>
          <w:numId w:val="36"/>
        </w:numPr>
        <w:jc w:val="both"/>
        <w:rPr>
          <w:rFonts w:ascii="Times New Roman" w:hAnsi="Times New Roman"/>
          <w:b/>
          <w:color w:val="000000"/>
          <w:sz w:val="24"/>
          <w:szCs w:val="24"/>
        </w:rPr>
      </w:pPr>
      <w:r w:rsidRPr="004C1848">
        <w:rPr>
          <w:rFonts w:ascii="Times New Roman" w:hAnsi="Times New Roman"/>
          <w:color w:val="000000"/>
          <w:sz w:val="24"/>
          <w:szCs w:val="24"/>
        </w:rPr>
        <w:t>The Seller shall present the following documents to the Buyer upon delivery:-</w:t>
      </w:r>
    </w:p>
    <w:p w14:paraId="2801C301" w14:textId="77777777" w:rsidR="00563B93" w:rsidRPr="004C1848" w:rsidRDefault="00563B93" w:rsidP="004C1848">
      <w:pPr>
        <w:adjustRightInd w:val="0"/>
        <w:ind w:left="420"/>
        <w:textAlignment w:val="baseline"/>
        <w:rPr>
          <w:color w:val="000000"/>
          <w:sz w:val="24"/>
        </w:rPr>
      </w:pPr>
    </w:p>
    <w:p w14:paraId="66A2B2EF" w14:textId="77777777" w:rsidR="00563B93" w:rsidRPr="004C1848" w:rsidRDefault="00563B93" w:rsidP="004C1848">
      <w:pPr>
        <w:adjustRightInd w:val="0"/>
        <w:ind w:left="1134"/>
        <w:textAlignment w:val="baseline"/>
        <w:rPr>
          <w:b/>
          <w:color w:val="000000"/>
          <w:sz w:val="24"/>
        </w:rPr>
      </w:pPr>
      <w:r w:rsidRPr="004C1848">
        <w:rPr>
          <w:b/>
          <w:color w:val="000000"/>
          <w:sz w:val="24"/>
        </w:rPr>
        <w:t>If delivery is by truck:</w:t>
      </w:r>
    </w:p>
    <w:p w14:paraId="0AB77629" w14:textId="6BD7C5A3" w:rsidR="00563B93" w:rsidRPr="004C1848" w:rsidRDefault="00B52A8E" w:rsidP="004C1848">
      <w:pPr>
        <w:pStyle w:val="a6"/>
        <w:numPr>
          <w:ilvl w:val="1"/>
          <w:numId w:val="25"/>
        </w:numPr>
        <w:tabs>
          <w:tab w:val="left" w:pos="426"/>
        </w:tabs>
        <w:ind w:left="1827"/>
        <w:jc w:val="both"/>
        <w:rPr>
          <w:rFonts w:ascii="Times New Roman" w:eastAsia="Arial Unicode MS" w:hAnsi="Times New Roman"/>
          <w:sz w:val="24"/>
          <w:szCs w:val="24"/>
        </w:rPr>
      </w:pPr>
      <w:r>
        <w:rPr>
          <w:rFonts w:ascii="Times New Roman" w:eastAsia="Arial Unicode MS" w:hAnsi="Times New Roman"/>
          <w:sz w:val="24"/>
          <w:szCs w:val="24"/>
        </w:rPr>
        <w:t xml:space="preserve">E-invoice will be issued. </w:t>
      </w:r>
      <w:r w:rsidR="00563B93" w:rsidRPr="004C1848">
        <w:rPr>
          <w:rFonts w:ascii="Times New Roman" w:eastAsia="Arial Unicode MS" w:hAnsi="Times New Roman"/>
          <w:sz w:val="24"/>
          <w:szCs w:val="24"/>
        </w:rPr>
        <w:t xml:space="preserve"> </w:t>
      </w:r>
    </w:p>
    <w:p w14:paraId="4844BD8F" w14:textId="0149732A" w:rsidR="00563B93" w:rsidRPr="00B52A8E" w:rsidRDefault="00563B93" w:rsidP="00B52A8E">
      <w:pPr>
        <w:pStyle w:val="a6"/>
        <w:numPr>
          <w:ilvl w:val="1"/>
          <w:numId w:val="25"/>
        </w:numPr>
        <w:tabs>
          <w:tab w:val="left" w:pos="426"/>
        </w:tabs>
        <w:ind w:left="1827"/>
        <w:jc w:val="both"/>
        <w:rPr>
          <w:rFonts w:ascii="Times New Roman" w:eastAsia="Arial Unicode MS" w:hAnsi="Times New Roman"/>
          <w:sz w:val="24"/>
          <w:szCs w:val="24"/>
        </w:rPr>
      </w:pPr>
      <w:r w:rsidRPr="004C1848">
        <w:rPr>
          <w:rFonts w:ascii="Times New Roman" w:eastAsia="Arial Unicode MS" w:hAnsi="Times New Roman"/>
          <w:sz w:val="24"/>
          <w:szCs w:val="24"/>
        </w:rPr>
        <w:t xml:space="preserve">Delivery order; </w:t>
      </w:r>
    </w:p>
    <w:p w14:paraId="1028E16E" w14:textId="6501D006" w:rsidR="00563B93" w:rsidRPr="004C1848" w:rsidRDefault="00563B93" w:rsidP="004C1848">
      <w:pPr>
        <w:pStyle w:val="a6"/>
        <w:numPr>
          <w:ilvl w:val="1"/>
          <w:numId w:val="25"/>
        </w:numPr>
        <w:ind w:left="1827"/>
        <w:jc w:val="both"/>
        <w:rPr>
          <w:rFonts w:ascii="Times New Roman" w:eastAsia="Arial Unicode MS" w:hAnsi="Times New Roman"/>
          <w:sz w:val="24"/>
          <w:szCs w:val="24"/>
        </w:rPr>
      </w:pPr>
      <w:r w:rsidRPr="004C1848">
        <w:rPr>
          <w:rFonts w:ascii="Times New Roman" w:eastAsia="Arial Unicode MS" w:hAnsi="Times New Roman"/>
          <w:sz w:val="24"/>
          <w:szCs w:val="24"/>
        </w:rPr>
        <w:t>Other related documentation (if available)</w:t>
      </w:r>
      <w:r w:rsidR="00F05D96">
        <w:rPr>
          <w:rFonts w:ascii="Times New Roman" w:eastAsia="Arial Unicode MS" w:hAnsi="Times New Roman"/>
          <w:sz w:val="24"/>
          <w:szCs w:val="24"/>
        </w:rPr>
        <w:t>.</w:t>
      </w:r>
    </w:p>
    <w:p w14:paraId="649C0B3D" w14:textId="3E230BC6" w:rsidR="00563B93" w:rsidRPr="004C1848" w:rsidRDefault="00563B93" w:rsidP="00910086">
      <w:pPr>
        <w:tabs>
          <w:tab w:val="left" w:pos="426"/>
        </w:tabs>
        <w:textAlignment w:val="baseline"/>
        <w:rPr>
          <w:rFonts w:eastAsia="Arial Unicode MS"/>
          <w:sz w:val="24"/>
        </w:rPr>
      </w:pPr>
    </w:p>
    <w:p w14:paraId="516820D0" w14:textId="77777777" w:rsidR="00725E58" w:rsidRPr="004C1848" w:rsidRDefault="00725E58" w:rsidP="004C1848">
      <w:pPr>
        <w:rPr>
          <w:b/>
          <w:color w:val="000000"/>
          <w:sz w:val="24"/>
        </w:rPr>
      </w:pPr>
    </w:p>
    <w:p w14:paraId="22BFBCDB" w14:textId="77777777" w:rsidR="00563B93" w:rsidRPr="004C1848" w:rsidRDefault="00563B93" w:rsidP="004C1848">
      <w:pPr>
        <w:pStyle w:val="a6"/>
        <w:numPr>
          <w:ilvl w:val="1"/>
          <w:numId w:val="36"/>
        </w:numPr>
        <w:jc w:val="both"/>
        <w:rPr>
          <w:rFonts w:ascii="Times New Roman" w:eastAsia="Arial Unicode MS" w:hAnsi="Times New Roman"/>
          <w:sz w:val="24"/>
          <w:szCs w:val="24"/>
        </w:rPr>
      </w:pPr>
      <w:r w:rsidRPr="004C1848">
        <w:rPr>
          <w:rFonts w:ascii="Times New Roman" w:eastAsia="仿宋_GB2312" w:hAnsi="Times New Roman"/>
          <w:sz w:val="24"/>
          <w:szCs w:val="24"/>
        </w:rPr>
        <w:t>If any of the aforementioned documents (or their requisite copies) are not handed over during delivery, this shall be deemed as late delivery on the part of the Seller. The Seller shall then compensate an</w:t>
      </w:r>
      <w:r w:rsidR="00D65C77" w:rsidRPr="004C1848">
        <w:rPr>
          <w:rFonts w:ascii="Times New Roman" w:eastAsia="仿宋_GB2312" w:hAnsi="Times New Roman"/>
          <w:sz w:val="24"/>
          <w:szCs w:val="24"/>
        </w:rPr>
        <w:t>d/or indemnify the Buyer for all</w:t>
      </w:r>
      <w:r w:rsidRPr="004C1848">
        <w:rPr>
          <w:rFonts w:ascii="Times New Roman" w:eastAsia="仿宋_GB2312" w:hAnsi="Times New Roman"/>
          <w:sz w:val="24"/>
          <w:szCs w:val="24"/>
        </w:rPr>
        <w:t xml:space="preserve"> damages and losses incurred by the Buyer due to such delay.</w:t>
      </w:r>
    </w:p>
    <w:p w14:paraId="30BCE99D" w14:textId="77777777" w:rsidR="00236DA6" w:rsidRPr="004C1848" w:rsidRDefault="00236DA6" w:rsidP="004C1848">
      <w:pPr>
        <w:rPr>
          <w:color w:val="000000"/>
          <w:sz w:val="24"/>
        </w:rPr>
      </w:pPr>
    </w:p>
    <w:p w14:paraId="5A5AED85" w14:textId="77777777" w:rsidR="00236DA6" w:rsidRPr="004C1848" w:rsidRDefault="00236DA6" w:rsidP="004C1848">
      <w:pPr>
        <w:pStyle w:val="a6"/>
        <w:numPr>
          <w:ilvl w:val="0"/>
          <w:numId w:val="36"/>
        </w:numPr>
        <w:jc w:val="both"/>
        <w:rPr>
          <w:rFonts w:ascii="Times New Roman" w:hAnsi="Times New Roman"/>
          <w:b/>
          <w:color w:val="000000"/>
          <w:sz w:val="24"/>
          <w:szCs w:val="24"/>
        </w:rPr>
      </w:pPr>
      <w:r w:rsidRPr="004C1848">
        <w:rPr>
          <w:rFonts w:ascii="Times New Roman" w:hAnsi="Times New Roman"/>
          <w:b/>
          <w:color w:val="000000"/>
          <w:sz w:val="24"/>
          <w:szCs w:val="24"/>
        </w:rPr>
        <w:t>Liability</w:t>
      </w:r>
    </w:p>
    <w:p w14:paraId="6D56FE13" w14:textId="77777777" w:rsidR="003E52D7" w:rsidRPr="004C1848" w:rsidRDefault="003E52D7" w:rsidP="004C1848">
      <w:pPr>
        <w:rPr>
          <w:color w:val="000000"/>
          <w:sz w:val="24"/>
        </w:rPr>
      </w:pPr>
    </w:p>
    <w:p w14:paraId="3D5E1B49" w14:textId="5F1A8E7A" w:rsidR="00E6232A" w:rsidRPr="004C1848" w:rsidRDefault="003E52D7" w:rsidP="004C1848">
      <w:pPr>
        <w:pStyle w:val="a6"/>
        <w:numPr>
          <w:ilvl w:val="1"/>
          <w:numId w:val="36"/>
        </w:numPr>
        <w:jc w:val="both"/>
        <w:rPr>
          <w:rFonts w:ascii="Times New Roman" w:hAnsi="Times New Roman"/>
          <w:color w:val="000000"/>
          <w:sz w:val="24"/>
          <w:szCs w:val="24"/>
        </w:rPr>
      </w:pPr>
      <w:r w:rsidRPr="004C1848">
        <w:rPr>
          <w:rFonts w:ascii="Times New Roman" w:hAnsi="Times New Roman"/>
          <w:color w:val="000000"/>
          <w:sz w:val="24"/>
          <w:szCs w:val="24"/>
        </w:rPr>
        <w:t>In the event that the</w:t>
      </w:r>
      <w:r w:rsidR="00236DA6" w:rsidRPr="004C1848">
        <w:rPr>
          <w:rFonts w:ascii="Times New Roman" w:hAnsi="Times New Roman"/>
          <w:color w:val="000000"/>
          <w:sz w:val="24"/>
          <w:szCs w:val="24"/>
        </w:rPr>
        <w:t>re is any breach of obligations of the</w:t>
      </w:r>
      <w:r w:rsidRPr="004C1848">
        <w:rPr>
          <w:rFonts w:ascii="Times New Roman" w:hAnsi="Times New Roman"/>
          <w:color w:val="000000"/>
          <w:sz w:val="24"/>
          <w:szCs w:val="24"/>
        </w:rPr>
        <w:t xml:space="preserve"> </w:t>
      </w:r>
      <w:r w:rsidR="00236DA6" w:rsidRPr="004C1848">
        <w:rPr>
          <w:rFonts w:ascii="Times New Roman" w:hAnsi="Times New Roman"/>
          <w:color w:val="000000"/>
          <w:sz w:val="24"/>
          <w:szCs w:val="24"/>
        </w:rPr>
        <w:t xml:space="preserve">Seller under this Contract, </w:t>
      </w:r>
      <w:r w:rsidR="00553067" w:rsidRPr="004C1848">
        <w:rPr>
          <w:rFonts w:ascii="Times New Roman" w:hAnsi="Times New Roman"/>
          <w:color w:val="000000"/>
          <w:sz w:val="24"/>
          <w:szCs w:val="24"/>
        </w:rPr>
        <w:t xml:space="preserve">including, </w:t>
      </w:r>
      <w:r w:rsidR="00236DA6" w:rsidRPr="004C1848">
        <w:rPr>
          <w:rFonts w:ascii="Times New Roman" w:hAnsi="Times New Roman"/>
          <w:color w:val="000000"/>
          <w:sz w:val="24"/>
          <w:szCs w:val="24"/>
        </w:rPr>
        <w:t xml:space="preserve">late delivery and/or </w:t>
      </w:r>
      <w:r w:rsidR="00E6232A" w:rsidRPr="004C1848">
        <w:rPr>
          <w:rFonts w:ascii="Times New Roman" w:hAnsi="Times New Roman"/>
          <w:color w:val="000000"/>
          <w:sz w:val="24"/>
          <w:szCs w:val="24"/>
        </w:rPr>
        <w:t xml:space="preserve">quality issues with the </w:t>
      </w:r>
      <w:r w:rsidR="00553067" w:rsidRPr="004C1848">
        <w:rPr>
          <w:rFonts w:ascii="Times New Roman" w:hAnsi="Times New Roman"/>
          <w:color w:val="000000"/>
          <w:sz w:val="24"/>
          <w:szCs w:val="24"/>
        </w:rPr>
        <w:t>Product</w:t>
      </w:r>
      <w:r w:rsidR="00E6232A" w:rsidRPr="004C1848">
        <w:rPr>
          <w:rFonts w:ascii="Times New Roman" w:hAnsi="Times New Roman"/>
          <w:color w:val="000000"/>
          <w:sz w:val="24"/>
          <w:szCs w:val="24"/>
        </w:rPr>
        <w:t>s:</w:t>
      </w:r>
    </w:p>
    <w:p w14:paraId="5E498713" w14:textId="77777777" w:rsidR="00E94486" w:rsidRDefault="00E94486" w:rsidP="004C1848">
      <w:pPr>
        <w:pStyle w:val="a6"/>
        <w:ind w:left="1134"/>
        <w:jc w:val="both"/>
        <w:rPr>
          <w:rFonts w:ascii="Times New Roman" w:hAnsi="Times New Roman"/>
          <w:color w:val="000000"/>
          <w:sz w:val="24"/>
          <w:szCs w:val="24"/>
        </w:rPr>
      </w:pPr>
    </w:p>
    <w:p w14:paraId="319EC8FE" w14:textId="77777777" w:rsidR="007C009A" w:rsidRPr="004C1848" w:rsidRDefault="007C009A" w:rsidP="004C1848">
      <w:pPr>
        <w:pStyle w:val="a6"/>
        <w:ind w:left="1134"/>
        <w:jc w:val="both"/>
        <w:rPr>
          <w:rFonts w:ascii="Times New Roman" w:hAnsi="Times New Roman"/>
          <w:color w:val="000000"/>
          <w:sz w:val="24"/>
          <w:szCs w:val="24"/>
        </w:rPr>
      </w:pPr>
    </w:p>
    <w:p w14:paraId="45CFCFA6" w14:textId="004D70E3" w:rsidR="00E6232A" w:rsidRPr="004C1848" w:rsidRDefault="005A26A4" w:rsidP="004C1848">
      <w:pPr>
        <w:pStyle w:val="a6"/>
        <w:numPr>
          <w:ilvl w:val="2"/>
          <w:numId w:val="36"/>
        </w:numPr>
        <w:jc w:val="both"/>
        <w:rPr>
          <w:rFonts w:ascii="Times New Roman" w:hAnsi="Times New Roman"/>
          <w:color w:val="000000"/>
          <w:sz w:val="24"/>
          <w:szCs w:val="24"/>
        </w:rPr>
      </w:pPr>
      <w:r w:rsidRPr="004C1848">
        <w:rPr>
          <w:rFonts w:ascii="Times New Roman" w:hAnsi="Times New Roman"/>
          <w:color w:val="000000"/>
          <w:sz w:val="24"/>
          <w:szCs w:val="24"/>
        </w:rPr>
        <w:t xml:space="preserve">the Buyer </w:t>
      </w:r>
      <w:r w:rsidR="003E52D7" w:rsidRPr="004C1848">
        <w:rPr>
          <w:rFonts w:ascii="Times New Roman" w:hAnsi="Times New Roman"/>
          <w:color w:val="000000"/>
          <w:sz w:val="24"/>
          <w:szCs w:val="24"/>
        </w:rPr>
        <w:t xml:space="preserve">has the right to refuse to accept the </w:t>
      </w:r>
      <w:r w:rsidR="00F05D96">
        <w:rPr>
          <w:rFonts w:ascii="Times New Roman" w:hAnsi="Times New Roman"/>
          <w:color w:val="000000"/>
          <w:sz w:val="24"/>
          <w:szCs w:val="24"/>
        </w:rPr>
        <w:t>Products</w:t>
      </w:r>
      <w:r w:rsidR="00F05D96" w:rsidRPr="004C1848">
        <w:rPr>
          <w:rFonts w:ascii="Times New Roman" w:hAnsi="Times New Roman"/>
          <w:color w:val="000000"/>
          <w:sz w:val="24"/>
          <w:szCs w:val="24"/>
        </w:rPr>
        <w:t xml:space="preserve"> </w:t>
      </w:r>
      <w:r w:rsidR="003E52D7" w:rsidRPr="004C1848">
        <w:rPr>
          <w:rFonts w:ascii="Times New Roman" w:hAnsi="Times New Roman"/>
          <w:color w:val="000000"/>
          <w:sz w:val="24"/>
          <w:szCs w:val="24"/>
        </w:rPr>
        <w:t>in questi</w:t>
      </w:r>
      <w:r w:rsidR="00643935" w:rsidRPr="004C1848">
        <w:rPr>
          <w:rFonts w:ascii="Times New Roman" w:hAnsi="Times New Roman"/>
          <w:color w:val="000000"/>
          <w:sz w:val="24"/>
          <w:szCs w:val="24"/>
        </w:rPr>
        <w:t xml:space="preserve">on, </w:t>
      </w:r>
      <w:r w:rsidR="003E52D7" w:rsidRPr="004C1848">
        <w:rPr>
          <w:rFonts w:ascii="Times New Roman" w:hAnsi="Times New Roman"/>
          <w:color w:val="000000"/>
          <w:sz w:val="24"/>
          <w:szCs w:val="24"/>
        </w:rPr>
        <w:t xml:space="preserve">decline to make payment of any sums in connection with the production and delivery of the said </w:t>
      </w:r>
      <w:r w:rsidR="00F05D96">
        <w:rPr>
          <w:rFonts w:ascii="Times New Roman" w:hAnsi="Times New Roman"/>
          <w:color w:val="000000"/>
          <w:sz w:val="24"/>
          <w:szCs w:val="24"/>
        </w:rPr>
        <w:t>Products</w:t>
      </w:r>
      <w:r w:rsidR="00643935" w:rsidRPr="004C1848">
        <w:rPr>
          <w:rFonts w:ascii="Times New Roman" w:hAnsi="Times New Roman"/>
          <w:color w:val="000000"/>
          <w:sz w:val="24"/>
          <w:szCs w:val="24"/>
        </w:rPr>
        <w:t xml:space="preserve"> and/or request for the Seller to provide a refund if the Buyer has already made payment for the said </w:t>
      </w:r>
      <w:r w:rsidR="00F05D96">
        <w:rPr>
          <w:rFonts w:ascii="Times New Roman" w:hAnsi="Times New Roman"/>
          <w:color w:val="000000"/>
          <w:sz w:val="24"/>
          <w:szCs w:val="24"/>
        </w:rPr>
        <w:t>Products</w:t>
      </w:r>
      <w:r w:rsidR="00E94486" w:rsidRPr="004C1848">
        <w:rPr>
          <w:rFonts w:ascii="Times New Roman" w:hAnsi="Times New Roman"/>
          <w:color w:val="000000"/>
          <w:sz w:val="24"/>
          <w:szCs w:val="24"/>
        </w:rPr>
        <w:t>, in which case the Seller shall refund</w:t>
      </w:r>
      <w:r w:rsidR="00E66BDE" w:rsidRPr="004C1848">
        <w:rPr>
          <w:rFonts w:ascii="Times New Roman" w:hAnsi="Times New Roman"/>
          <w:color w:val="000000"/>
          <w:sz w:val="24"/>
          <w:szCs w:val="24"/>
        </w:rPr>
        <w:t xml:space="preserve"> the Buyer</w:t>
      </w:r>
      <w:r w:rsidR="00E94486" w:rsidRPr="004C1848">
        <w:rPr>
          <w:rFonts w:ascii="Times New Roman" w:hAnsi="Times New Roman"/>
          <w:color w:val="000000"/>
          <w:sz w:val="24"/>
          <w:szCs w:val="24"/>
        </w:rPr>
        <w:t xml:space="preserve"> within </w:t>
      </w:r>
      <w:r w:rsidR="00185356">
        <w:rPr>
          <w:rFonts w:ascii="Times New Roman" w:hAnsi="Times New Roman"/>
          <w:color w:val="000000"/>
          <w:sz w:val="24"/>
          <w:szCs w:val="24"/>
        </w:rPr>
        <w:t>30</w:t>
      </w:r>
      <w:r w:rsidR="00E94486" w:rsidRPr="004C1848">
        <w:rPr>
          <w:rFonts w:ascii="Times New Roman" w:hAnsi="Times New Roman"/>
          <w:color w:val="000000"/>
          <w:sz w:val="24"/>
          <w:szCs w:val="24"/>
        </w:rPr>
        <w:t xml:space="preserve"> days from the date of the Buyer’s request. </w:t>
      </w:r>
      <w:r w:rsidR="003E52D7" w:rsidRPr="004C1848">
        <w:rPr>
          <w:rFonts w:ascii="Times New Roman" w:hAnsi="Times New Roman"/>
          <w:color w:val="000000"/>
          <w:sz w:val="24"/>
          <w:szCs w:val="24"/>
        </w:rPr>
        <w:t>The Buyer may also, at its sole discretion, request the Seller to make the necessary rectifications to</w:t>
      </w:r>
      <w:r w:rsidR="00CA5004" w:rsidRPr="004C1848">
        <w:rPr>
          <w:rFonts w:ascii="Times New Roman" w:hAnsi="Times New Roman"/>
          <w:color w:val="000000"/>
          <w:sz w:val="24"/>
          <w:szCs w:val="24"/>
        </w:rPr>
        <w:t xml:space="preserve"> or replace</w:t>
      </w:r>
      <w:r w:rsidR="003E52D7" w:rsidRPr="004C1848">
        <w:rPr>
          <w:rFonts w:ascii="Times New Roman" w:hAnsi="Times New Roman"/>
          <w:color w:val="000000"/>
          <w:sz w:val="24"/>
          <w:szCs w:val="24"/>
        </w:rPr>
        <w:t xml:space="preserve"> the </w:t>
      </w:r>
      <w:r w:rsidR="00F05D96">
        <w:rPr>
          <w:rFonts w:ascii="Times New Roman" w:hAnsi="Times New Roman"/>
          <w:color w:val="000000"/>
          <w:sz w:val="24"/>
          <w:szCs w:val="24"/>
        </w:rPr>
        <w:t>Products</w:t>
      </w:r>
      <w:r w:rsidR="003E52D7" w:rsidRPr="004C1848">
        <w:rPr>
          <w:rFonts w:ascii="Times New Roman" w:hAnsi="Times New Roman"/>
          <w:color w:val="000000"/>
          <w:sz w:val="24"/>
          <w:szCs w:val="24"/>
        </w:rPr>
        <w:t xml:space="preserve"> within a time limit to be determined by the Buyer.</w:t>
      </w:r>
      <w:r w:rsidR="00E94486" w:rsidRPr="004C1848">
        <w:rPr>
          <w:rFonts w:ascii="Times New Roman" w:hAnsi="Times New Roman"/>
          <w:color w:val="000000"/>
          <w:sz w:val="24"/>
          <w:szCs w:val="24"/>
        </w:rPr>
        <w:t xml:space="preserve"> Buyer has the right to further reject any replacement Products that do not meet Buyer’s requirements.</w:t>
      </w:r>
    </w:p>
    <w:p w14:paraId="505DF4C9" w14:textId="77777777" w:rsidR="00A71A99" w:rsidRPr="004C1848" w:rsidRDefault="00A71A99" w:rsidP="004C1848">
      <w:pPr>
        <w:pStyle w:val="a6"/>
        <w:ind w:left="1701"/>
        <w:jc w:val="both"/>
        <w:rPr>
          <w:rFonts w:ascii="Times New Roman" w:hAnsi="Times New Roman"/>
          <w:color w:val="000000"/>
          <w:sz w:val="24"/>
          <w:szCs w:val="24"/>
        </w:rPr>
      </w:pPr>
    </w:p>
    <w:p w14:paraId="3F84A8EC" w14:textId="63C3DDF5" w:rsidR="00DB0BE4" w:rsidRPr="004C1848" w:rsidRDefault="00DB0BE4" w:rsidP="004C1848">
      <w:pPr>
        <w:pStyle w:val="a6"/>
        <w:numPr>
          <w:ilvl w:val="2"/>
          <w:numId w:val="36"/>
        </w:numPr>
        <w:jc w:val="both"/>
        <w:rPr>
          <w:rFonts w:ascii="Times New Roman" w:hAnsi="Times New Roman"/>
          <w:color w:val="000000"/>
          <w:sz w:val="24"/>
          <w:szCs w:val="24"/>
        </w:rPr>
      </w:pPr>
      <w:r w:rsidRPr="004C1848">
        <w:rPr>
          <w:rFonts w:ascii="Times New Roman" w:hAnsi="Times New Roman"/>
          <w:color w:val="000000"/>
          <w:sz w:val="24"/>
          <w:szCs w:val="24"/>
        </w:rPr>
        <w:t>Seller shall be responsible</w:t>
      </w:r>
      <w:r w:rsidR="00A71A99" w:rsidRPr="004C1848">
        <w:rPr>
          <w:rFonts w:ascii="Times New Roman" w:hAnsi="Times New Roman"/>
          <w:color w:val="000000"/>
          <w:sz w:val="24"/>
          <w:szCs w:val="24"/>
        </w:rPr>
        <w:t xml:space="preserve"> </w:t>
      </w:r>
      <w:r w:rsidRPr="004C1848">
        <w:rPr>
          <w:rFonts w:ascii="Times New Roman" w:hAnsi="Times New Roman"/>
          <w:color w:val="000000"/>
          <w:sz w:val="24"/>
          <w:szCs w:val="24"/>
        </w:rPr>
        <w:t>for the collection and transportation of any rejected Products</w:t>
      </w:r>
      <w:r w:rsidR="00A71A99" w:rsidRPr="004C1848">
        <w:rPr>
          <w:rFonts w:ascii="Times New Roman" w:hAnsi="Times New Roman"/>
          <w:color w:val="000000"/>
          <w:sz w:val="24"/>
          <w:szCs w:val="24"/>
        </w:rPr>
        <w:t xml:space="preserve"> at its sole expense</w:t>
      </w:r>
      <w:r w:rsidRPr="004C1848">
        <w:rPr>
          <w:rFonts w:ascii="Times New Roman" w:hAnsi="Times New Roman"/>
          <w:color w:val="000000"/>
          <w:sz w:val="24"/>
          <w:szCs w:val="24"/>
        </w:rPr>
        <w:t>. With respect to rejected Products t</w:t>
      </w:r>
      <w:r w:rsidR="00FD4426" w:rsidRPr="004C1848">
        <w:rPr>
          <w:rFonts w:ascii="Times New Roman" w:hAnsi="Times New Roman"/>
          <w:color w:val="000000"/>
          <w:sz w:val="24"/>
          <w:szCs w:val="24"/>
        </w:rPr>
        <w:t xml:space="preserve">hat contain any artwork, design, trademarks and/or logos </w:t>
      </w:r>
      <w:r w:rsidRPr="004C1848">
        <w:rPr>
          <w:rFonts w:ascii="Times New Roman" w:hAnsi="Times New Roman"/>
          <w:color w:val="000000"/>
          <w:sz w:val="24"/>
          <w:szCs w:val="24"/>
        </w:rPr>
        <w:t>provided by the Buyer</w:t>
      </w:r>
      <w:r w:rsidR="00FD4426" w:rsidRPr="004C1848">
        <w:rPr>
          <w:rFonts w:ascii="Times New Roman" w:hAnsi="Times New Roman"/>
          <w:color w:val="000000"/>
          <w:sz w:val="24"/>
          <w:szCs w:val="24"/>
        </w:rPr>
        <w:t xml:space="preserve"> (“</w:t>
      </w:r>
      <w:r w:rsidR="00FD4426" w:rsidRPr="004C1848">
        <w:rPr>
          <w:rFonts w:ascii="Times New Roman" w:hAnsi="Times New Roman"/>
          <w:b/>
          <w:color w:val="000000"/>
          <w:sz w:val="24"/>
          <w:szCs w:val="24"/>
        </w:rPr>
        <w:t>Designs</w:t>
      </w:r>
      <w:r w:rsidR="00FD4426" w:rsidRPr="004C1848">
        <w:rPr>
          <w:rFonts w:ascii="Times New Roman" w:hAnsi="Times New Roman"/>
          <w:color w:val="000000"/>
          <w:sz w:val="24"/>
          <w:szCs w:val="24"/>
        </w:rPr>
        <w:t>”)</w:t>
      </w:r>
      <w:r w:rsidRPr="004C1848">
        <w:rPr>
          <w:rFonts w:ascii="Times New Roman" w:hAnsi="Times New Roman"/>
          <w:color w:val="000000"/>
          <w:sz w:val="24"/>
          <w:szCs w:val="24"/>
        </w:rPr>
        <w:t xml:space="preserve">, Seller shall </w:t>
      </w:r>
      <w:r w:rsidR="00FD4426" w:rsidRPr="004C1848">
        <w:rPr>
          <w:rFonts w:ascii="Times New Roman" w:hAnsi="Times New Roman"/>
          <w:color w:val="000000"/>
          <w:sz w:val="24"/>
          <w:szCs w:val="24"/>
        </w:rPr>
        <w:t xml:space="preserve">ensure </w:t>
      </w:r>
      <w:r w:rsidRPr="004C1848">
        <w:rPr>
          <w:rFonts w:ascii="Times New Roman" w:hAnsi="Times New Roman"/>
          <w:color w:val="000000"/>
          <w:sz w:val="24"/>
          <w:szCs w:val="24"/>
        </w:rPr>
        <w:t xml:space="preserve">the full and complete destruction of the </w:t>
      </w:r>
      <w:r w:rsidR="00FD4426" w:rsidRPr="004C1848">
        <w:rPr>
          <w:rFonts w:ascii="Times New Roman" w:hAnsi="Times New Roman"/>
          <w:color w:val="000000"/>
          <w:sz w:val="24"/>
          <w:szCs w:val="24"/>
        </w:rPr>
        <w:t>Designs</w:t>
      </w:r>
      <w:r w:rsidRPr="004C1848">
        <w:rPr>
          <w:rFonts w:ascii="Times New Roman" w:hAnsi="Times New Roman"/>
          <w:color w:val="000000"/>
          <w:sz w:val="24"/>
          <w:szCs w:val="24"/>
        </w:rPr>
        <w:t>, including but not limited to any labels present on the Products</w:t>
      </w:r>
      <w:r w:rsidR="00FD4426" w:rsidRPr="004C1848">
        <w:rPr>
          <w:rFonts w:ascii="Times New Roman" w:hAnsi="Times New Roman"/>
          <w:color w:val="000000"/>
          <w:sz w:val="24"/>
          <w:szCs w:val="24"/>
        </w:rPr>
        <w:t>, under the supervision of personnel agreed upon by the Parties</w:t>
      </w:r>
      <w:r w:rsidRPr="004C1848">
        <w:rPr>
          <w:rFonts w:ascii="Times New Roman" w:hAnsi="Times New Roman"/>
          <w:color w:val="000000"/>
          <w:sz w:val="24"/>
          <w:szCs w:val="24"/>
        </w:rPr>
        <w:t xml:space="preserve">. Seller shall send to Sinopec satisfactory documentary proof (including but not limited to photos and videos) of the destruction process) within </w:t>
      </w:r>
      <w:r w:rsidR="00185356">
        <w:rPr>
          <w:rFonts w:ascii="Times New Roman" w:hAnsi="Times New Roman"/>
          <w:color w:val="000000"/>
          <w:sz w:val="24"/>
          <w:szCs w:val="24"/>
        </w:rPr>
        <w:t>30</w:t>
      </w:r>
      <w:r w:rsidRPr="004C1848">
        <w:rPr>
          <w:rFonts w:ascii="Times New Roman" w:hAnsi="Times New Roman"/>
          <w:color w:val="000000"/>
          <w:sz w:val="24"/>
          <w:szCs w:val="24"/>
        </w:rPr>
        <w:t xml:space="preserve"> days from the date of collection of the </w:t>
      </w:r>
      <w:r w:rsidR="00FD4426" w:rsidRPr="004C1848">
        <w:rPr>
          <w:rFonts w:ascii="Times New Roman" w:hAnsi="Times New Roman"/>
          <w:color w:val="000000"/>
          <w:sz w:val="24"/>
          <w:szCs w:val="24"/>
        </w:rPr>
        <w:t>rejected Products</w:t>
      </w:r>
      <w:r w:rsidRPr="004C1848">
        <w:rPr>
          <w:rFonts w:ascii="Times New Roman" w:hAnsi="Times New Roman"/>
          <w:color w:val="000000"/>
          <w:sz w:val="24"/>
          <w:szCs w:val="24"/>
        </w:rPr>
        <w:t xml:space="preserve">. </w:t>
      </w:r>
    </w:p>
    <w:p w14:paraId="5F5140C5" w14:textId="77777777" w:rsidR="003E52D7" w:rsidRPr="004C1848" w:rsidRDefault="003E52D7" w:rsidP="004C1848">
      <w:pPr>
        <w:pStyle w:val="a6"/>
        <w:ind w:left="1701"/>
        <w:jc w:val="both"/>
        <w:rPr>
          <w:rFonts w:ascii="Times New Roman" w:hAnsi="Times New Roman"/>
          <w:color w:val="000000"/>
          <w:sz w:val="24"/>
          <w:szCs w:val="24"/>
        </w:rPr>
      </w:pPr>
    </w:p>
    <w:p w14:paraId="4B2EBA01" w14:textId="1CE72B61" w:rsidR="003E52D7" w:rsidRPr="00734DEE" w:rsidRDefault="00734DEE" w:rsidP="005D2DF2">
      <w:pPr>
        <w:pStyle w:val="a6"/>
        <w:numPr>
          <w:ilvl w:val="2"/>
          <w:numId w:val="36"/>
        </w:numPr>
        <w:jc w:val="both"/>
        <w:rPr>
          <w:rFonts w:ascii="Times New Roman" w:hAnsi="Times New Roman"/>
          <w:color w:val="000000"/>
          <w:sz w:val="24"/>
          <w:szCs w:val="24"/>
        </w:rPr>
      </w:pPr>
      <w:r>
        <w:rPr>
          <w:rFonts w:ascii="Times New Roman" w:hAnsi="Times New Roman"/>
          <w:color w:val="000000"/>
          <w:sz w:val="24"/>
          <w:szCs w:val="24"/>
        </w:rPr>
        <w:t xml:space="preserve">In addition to the foregoing, the Seller shall compensate and/or fully indemnify and hold the Buyer harmless from and against any and all direct losses which the Buyer may incur, be subject to and/or be liable for as a result of the breach of Seller’s obligations under this Contract, including but not limited to the difference </w:t>
      </w:r>
      <w:r>
        <w:rPr>
          <w:rFonts w:ascii="Times New Roman" w:hAnsi="Times New Roman"/>
          <w:color w:val="000000"/>
          <w:sz w:val="24"/>
          <w:szCs w:val="24"/>
        </w:rPr>
        <w:lastRenderedPageBreak/>
        <w:t xml:space="preserve">in costs for the procurement of the Products from any alternative source(s) in comparison to the prices agreed with the Seller; costs </w:t>
      </w:r>
      <w:r w:rsidRPr="00734DEE">
        <w:rPr>
          <w:rFonts w:ascii="Times New Roman" w:hAnsi="Times New Roman"/>
          <w:color w:val="000000"/>
          <w:sz w:val="24"/>
          <w:szCs w:val="24"/>
        </w:rPr>
        <w:t>reasonably i</w:t>
      </w:r>
      <w:r>
        <w:rPr>
          <w:rFonts w:ascii="Times New Roman" w:hAnsi="Times New Roman"/>
          <w:color w:val="000000"/>
          <w:sz w:val="24"/>
          <w:szCs w:val="24"/>
        </w:rPr>
        <w:t xml:space="preserve">ncurred in inspecting, sorting, testing or replacing the Products </w:t>
      </w:r>
      <w:r w:rsidR="00A30C3D">
        <w:rPr>
          <w:rFonts w:ascii="Times New Roman" w:hAnsi="Times New Roman"/>
          <w:color w:val="000000"/>
          <w:sz w:val="24"/>
          <w:szCs w:val="24"/>
        </w:rPr>
        <w:t>and/</w:t>
      </w:r>
      <w:r w:rsidRPr="00734DEE">
        <w:rPr>
          <w:rFonts w:ascii="Times New Roman" w:hAnsi="Times New Roman"/>
          <w:color w:val="000000"/>
          <w:sz w:val="24"/>
          <w:szCs w:val="24"/>
        </w:rPr>
        <w:t>or a</w:t>
      </w:r>
      <w:r w:rsidR="00767939">
        <w:rPr>
          <w:rFonts w:ascii="Times New Roman" w:hAnsi="Times New Roman"/>
          <w:color w:val="000000"/>
          <w:sz w:val="24"/>
          <w:szCs w:val="24"/>
        </w:rPr>
        <w:t>ny products manufactured by the</w:t>
      </w:r>
      <w:r w:rsidR="00A30C3D">
        <w:rPr>
          <w:rFonts w:ascii="Times New Roman" w:hAnsi="Times New Roman"/>
          <w:color w:val="000000"/>
          <w:sz w:val="24"/>
          <w:szCs w:val="24"/>
        </w:rPr>
        <w:t xml:space="preserve"> Buyer</w:t>
      </w:r>
      <w:r w:rsidRPr="00734DEE">
        <w:rPr>
          <w:rFonts w:ascii="Times New Roman" w:hAnsi="Times New Roman"/>
          <w:color w:val="000000"/>
          <w:sz w:val="24"/>
          <w:szCs w:val="24"/>
        </w:rPr>
        <w:t xml:space="preserve"> that are packaged with the damaged/defective Products provided and to the extent that reasonable action has been undertaken by the Buyer to mitigate any damages that may be incurred by the </w:t>
      </w:r>
      <w:r w:rsidR="00A30C3D">
        <w:rPr>
          <w:rFonts w:ascii="Times New Roman" w:hAnsi="Times New Roman"/>
          <w:color w:val="000000"/>
          <w:sz w:val="24"/>
          <w:szCs w:val="24"/>
        </w:rPr>
        <w:t xml:space="preserve">Buyer </w:t>
      </w:r>
      <w:r w:rsidRPr="00734DEE">
        <w:rPr>
          <w:rFonts w:ascii="Times New Roman" w:hAnsi="Times New Roman"/>
          <w:color w:val="000000"/>
          <w:sz w:val="24"/>
          <w:szCs w:val="24"/>
        </w:rPr>
        <w:t>.</w:t>
      </w:r>
    </w:p>
    <w:p w14:paraId="5AA29C8B" w14:textId="77777777" w:rsidR="00F625A8" w:rsidRPr="004C1848" w:rsidRDefault="00F625A8" w:rsidP="004C1848">
      <w:pPr>
        <w:rPr>
          <w:rFonts w:eastAsia="仿宋_GB2312"/>
          <w:b/>
          <w:sz w:val="24"/>
        </w:rPr>
      </w:pPr>
    </w:p>
    <w:p w14:paraId="2B5C54B8" w14:textId="77777777" w:rsidR="00E907C7" w:rsidRDefault="00F625A8" w:rsidP="004C1848">
      <w:pPr>
        <w:pStyle w:val="a6"/>
        <w:numPr>
          <w:ilvl w:val="0"/>
          <w:numId w:val="36"/>
        </w:numPr>
        <w:jc w:val="both"/>
        <w:rPr>
          <w:rFonts w:ascii="Times New Roman" w:eastAsia="仿宋_GB2312" w:hAnsi="Times New Roman"/>
          <w:b/>
          <w:sz w:val="24"/>
          <w:szCs w:val="24"/>
        </w:rPr>
      </w:pPr>
      <w:r w:rsidRPr="004C1848">
        <w:rPr>
          <w:rFonts w:ascii="Times New Roman" w:eastAsia="仿宋_GB2312" w:hAnsi="Times New Roman"/>
          <w:b/>
          <w:sz w:val="24"/>
          <w:szCs w:val="24"/>
        </w:rPr>
        <w:t>Protection of Intellectual Property</w:t>
      </w:r>
    </w:p>
    <w:p w14:paraId="102AD09E" w14:textId="77777777" w:rsidR="00CD1441" w:rsidRPr="004C1848" w:rsidRDefault="00CD1441" w:rsidP="004C1848">
      <w:pPr>
        <w:pStyle w:val="a6"/>
        <w:ind w:left="360"/>
        <w:jc w:val="both"/>
        <w:rPr>
          <w:rFonts w:ascii="Times New Roman" w:eastAsia="仿宋_GB2312" w:hAnsi="Times New Roman"/>
          <w:b/>
          <w:sz w:val="24"/>
          <w:szCs w:val="24"/>
        </w:rPr>
      </w:pPr>
    </w:p>
    <w:p w14:paraId="5591F299" w14:textId="77777777" w:rsidR="00E907C7" w:rsidRPr="004C1848" w:rsidRDefault="00F625A8" w:rsidP="004C1848">
      <w:pPr>
        <w:pStyle w:val="a6"/>
        <w:numPr>
          <w:ilvl w:val="1"/>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 xml:space="preserve">The Buyer owns the </w:t>
      </w:r>
      <w:r w:rsidRPr="004C1848">
        <w:rPr>
          <w:rFonts w:ascii="Times New Roman" w:eastAsia="仿宋_GB2312" w:hAnsi="Times New Roman"/>
          <w:sz w:val="24"/>
          <w:szCs w:val="24"/>
          <w:lang w:val="en-SG"/>
        </w:rPr>
        <w:t xml:space="preserve">intellectual property </w:t>
      </w:r>
      <w:r w:rsidRPr="004C1848">
        <w:rPr>
          <w:rFonts w:ascii="Times New Roman" w:eastAsia="仿宋_GB2312" w:hAnsi="Times New Roman"/>
          <w:sz w:val="24"/>
          <w:szCs w:val="24"/>
        </w:rPr>
        <w:t>rights to any and all artwork and designs provided by the Buyer to the Seller. The Seller is not permitted to use or reproduce or allow (for any reason) anyone to use or reproduce such artwork and designs, or any artwork and designs similar to that provided by the Buyer. Otherwise, the Buyer has the right to withhold payment to the Seller and take any necessary legal action to recover any and all damages and/or losses suffered by the Buyer.</w:t>
      </w:r>
    </w:p>
    <w:p w14:paraId="5B14B012" w14:textId="77777777" w:rsidR="00CD1441" w:rsidRPr="004C1848" w:rsidRDefault="00CD1441" w:rsidP="004C1848">
      <w:pPr>
        <w:pStyle w:val="a6"/>
        <w:ind w:left="1077"/>
        <w:jc w:val="both"/>
        <w:rPr>
          <w:rFonts w:ascii="Times New Roman" w:eastAsia="仿宋_GB2312" w:hAnsi="Times New Roman"/>
          <w:b/>
          <w:sz w:val="24"/>
          <w:szCs w:val="24"/>
        </w:rPr>
      </w:pPr>
    </w:p>
    <w:p w14:paraId="43B3903C" w14:textId="77777777" w:rsidR="00E907C7" w:rsidRPr="004C1848" w:rsidRDefault="00F625A8" w:rsidP="004C1848">
      <w:pPr>
        <w:pStyle w:val="a6"/>
        <w:numPr>
          <w:ilvl w:val="1"/>
          <w:numId w:val="36"/>
        </w:numPr>
        <w:jc w:val="both"/>
        <w:rPr>
          <w:rFonts w:ascii="Times New Roman" w:eastAsia="仿宋_GB2312" w:hAnsi="Times New Roman"/>
          <w:b/>
          <w:sz w:val="24"/>
          <w:szCs w:val="24"/>
        </w:rPr>
      </w:pPr>
      <w:r w:rsidRPr="004C1848">
        <w:rPr>
          <w:rFonts w:ascii="Times New Roman" w:eastAsia="仿宋_GB2312" w:hAnsi="Times New Roman"/>
          <w:sz w:val="24"/>
          <w:szCs w:val="24"/>
        </w:rPr>
        <w:t>In the event that there is an infringement of intellectual property or a possibility of such infringement, the Seller shall notify the Buyer in writing within three (3) calendar days from the date of knowledge, and take reasonable measures to eliminate the impact of such infringement or possible infringement.</w:t>
      </w:r>
    </w:p>
    <w:p w14:paraId="5AB124A3" w14:textId="77777777" w:rsidR="00CD1441" w:rsidRPr="004C1848" w:rsidRDefault="00CD1441" w:rsidP="004C1848">
      <w:pPr>
        <w:rPr>
          <w:rFonts w:eastAsia="仿宋_GB2312"/>
          <w:b/>
          <w:sz w:val="24"/>
        </w:rPr>
      </w:pPr>
    </w:p>
    <w:p w14:paraId="42A4EB54" w14:textId="7D0A13DF" w:rsidR="003151E2" w:rsidRPr="004C1848" w:rsidRDefault="00734DEE" w:rsidP="004C1848">
      <w:pPr>
        <w:pStyle w:val="a6"/>
        <w:numPr>
          <w:ilvl w:val="1"/>
          <w:numId w:val="36"/>
        </w:numPr>
        <w:jc w:val="both"/>
        <w:rPr>
          <w:rFonts w:ascii="Times New Roman" w:eastAsia="仿宋_GB2312" w:hAnsi="Times New Roman"/>
          <w:b/>
          <w:sz w:val="24"/>
          <w:szCs w:val="24"/>
        </w:rPr>
      </w:pPr>
      <w:r w:rsidRPr="00734DEE">
        <w:rPr>
          <w:rFonts w:ascii="Times New Roman" w:hAnsi="Times New Roman"/>
          <w:sz w:val="24"/>
          <w:szCs w:val="24"/>
        </w:rPr>
        <w:t>Each party (an “Alleged Infringing Party”) shall settle or defend at its sole expense and pay any damages and/or costs awarded in any suits or proceedings brought against the other party arising out of and/or in connection with any claims that the manufacture, use or sale of the Products furnished under this Contract or part thereof constitutes an infringement of any patent or other intellectual property right of a third party. Specifically, if the third party allegation of infringement is in relation to the bottle design of the Product, the Alleged Infringing Party shall refer to the Seller; and if the third party allegation of infringement is in relation to the artwork design or logo of the Buyer, the Alleged Infringing Party shall refer to the Buyer.</w:t>
      </w:r>
    </w:p>
    <w:p w14:paraId="5BCC773A" w14:textId="77777777" w:rsidR="00722C43" w:rsidRPr="004C1848" w:rsidRDefault="00722C43" w:rsidP="004C1848">
      <w:pPr>
        <w:rPr>
          <w:rFonts w:eastAsia="仿宋_GB2312"/>
          <w:b/>
          <w:sz w:val="24"/>
        </w:rPr>
      </w:pPr>
    </w:p>
    <w:p w14:paraId="4E06D1AC" w14:textId="77777777" w:rsidR="00CD1441" w:rsidRPr="004C1848" w:rsidRDefault="00722C43" w:rsidP="004C1848">
      <w:pPr>
        <w:pStyle w:val="a6"/>
        <w:numPr>
          <w:ilvl w:val="0"/>
          <w:numId w:val="36"/>
        </w:numPr>
        <w:jc w:val="both"/>
        <w:rPr>
          <w:rFonts w:ascii="Times New Roman" w:eastAsia="仿宋_GB2312" w:hAnsi="Times New Roman"/>
          <w:b/>
          <w:sz w:val="24"/>
          <w:szCs w:val="24"/>
        </w:rPr>
      </w:pPr>
      <w:bookmarkStart w:id="6" w:name="_Hlk115648521"/>
      <w:r w:rsidRPr="004C1848">
        <w:rPr>
          <w:rFonts w:ascii="Times New Roman" w:eastAsia="仿宋_GB2312" w:hAnsi="Times New Roman"/>
          <w:b/>
          <w:sz w:val="24"/>
          <w:szCs w:val="24"/>
        </w:rPr>
        <w:t>Force Majeure</w:t>
      </w:r>
    </w:p>
    <w:p w14:paraId="76A69902" w14:textId="77777777" w:rsidR="00E907C7" w:rsidRPr="004C1848" w:rsidRDefault="00E907C7" w:rsidP="004C1848">
      <w:pPr>
        <w:pStyle w:val="a6"/>
        <w:ind w:left="360"/>
        <w:jc w:val="both"/>
        <w:rPr>
          <w:rFonts w:ascii="Times New Roman" w:eastAsia="仿宋_GB2312" w:hAnsi="Times New Roman"/>
          <w:b/>
          <w:sz w:val="24"/>
          <w:szCs w:val="24"/>
        </w:rPr>
      </w:pPr>
    </w:p>
    <w:p w14:paraId="7048E6A6" w14:textId="77777777" w:rsidR="00E907C7"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Neither Party shall be liable to the other Party for any failure to perform its obligations hereunder to the extent that such failure is caused by an event unforeseeable and beyond the affected Party’s reasonable control, without the affected Party’s fault or negligence, including but not limited to actions by any governmental authority, fires, floods, windstorms, explosions, riots, natural disasters and wars (“</w:t>
      </w:r>
      <w:r w:rsidRPr="00955421">
        <w:rPr>
          <w:rFonts w:ascii="Times New Roman" w:eastAsia="仿宋_GB2312" w:hAnsi="Times New Roman"/>
          <w:b/>
          <w:bCs/>
          <w:sz w:val="24"/>
          <w:szCs w:val="24"/>
        </w:rPr>
        <w:t>Force Majeure Event</w:t>
      </w:r>
      <w:r w:rsidRPr="004C1848">
        <w:rPr>
          <w:rFonts w:ascii="Times New Roman" w:eastAsia="仿宋_GB2312" w:hAnsi="Times New Roman"/>
          <w:sz w:val="24"/>
          <w:szCs w:val="24"/>
        </w:rPr>
        <w:t>”).</w:t>
      </w:r>
    </w:p>
    <w:p w14:paraId="37C55123" w14:textId="7E606D6A" w:rsidR="00CD1441" w:rsidRPr="004C1848" w:rsidRDefault="00DF2B46" w:rsidP="00DF2B46">
      <w:pPr>
        <w:pStyle w:val="a6"/>
        <w:tabs>
          <w:tab w:val="left" w:pos="2224"/>
        </w:tabs>
        <w:ind w:left="1077"/>
        <w:jc w:val="both"/>
        <w:rPr>
          <w:rFonts w:ascii="Times New Roman" w:eastAsia="仿宋_GB2312" w:hAnsi="Times New Roman"/>
          <w:sz w:val="24"/>
          <w:szCs w:val="24"/>
        </w:rPr>
      </w:pPr>
      <w:r>
        <w:rPr>
          <w:rFonts w:ascii="Times New Roman" w:eastAsia="仿宋_GB2312" w:hAnsi="Times New Roman"/>
          <w:sz w:val="24"/>
          <w:szCs w:val="24"/>
        </w:rPr>
        <w:tab/>
      </w:r>
    </w:p>
    <w:p w14:paraId="27C675AC" w14:textId="77777777" w:rsidR="00E907C7"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In the event that there is a Force Majeure Event that prevents either Party from performing its obligations under this Contract, the affected Party shall immediately inform the other Party of such Force Majeure Event (including the anticipated duration of the delay) and use its best </w:t>
      </w:r>
      <w:proofErr w:type="spellStart"/>
      <w:r w:rsidRPr="004C1848">
        <w:rPr>
          <w:rFonts w:ascii="Times New Roman" w:eastAsia="仿宋_GB2312" w:hAnsi="Times New Roman"/>
          <w:sz w:val="24"/>
          <w:szCs w:val="24"/>
        </w:rPr>
        <w:t>endeavours</w:t>
      </w:r>
      <w:proofErr w:type="spellEnd"/>
      <w:r w:rsidRPr="004C1848">
        <w:rPr>
          <w:rFonts w:ascii="Times New Roman" w:eastAsia="仿宋_GB2312" w:hAnsi="Times New Roman"/>
          <w:sz w:val="24"/>
          <w:szCs w:val="24"/>
        </w:rPr>
        <w:t xml:space="preserve"> to avoid or mitigate the effect of such Force Majeure Event. </w:t>
      </w:r>
    </w:p>
    <w:p w14:paraId="039D05AE" w14:textId="77777777" w:rsidR="00CD1441" w:rsidRPr="004C1848" w:rsidRDefault="00CD1441" w:rsidP="004C1848">
      <w:pPr>
        <w:rPr>
          <w:rFonts w:eastAsia="仿宋_GB2312"/>
          <w:sz w:val="24"/>
        </w:rPr>
      </w:pPr>
    </w:p>
    <w:p w14:paraId="39EF8E8C" w14:textId="6C935D8C" w:rsidR="00E907C7"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lastRenderedPageBreak/>
        <w:t xml:space="preserve">A Party successfully invoking this clause is relieved from its duty to perform its obligations under this </w:t>
      </w:r>
      <w:r w:rsidR="00955421">
        <w:rPr>
          <w:rFonts w:ascii="Times New Roman" w:eastAsia="仿宋_GB2312" w:hAnsi="Times New Roman"/>
          <w:sz w:val="24"/>
          <w:szCs w:val="24"/>
        </w:rPr>
        <w:t>c</w:t>
      </w:r>
      <w:r w:rsidR="00955421" w:rsidRPr="004C1848">
        <w:rPr>
          <w:rFonts w:ascii="Times New Roman" w:eastAsia="仿宋_GB2312" w:hAnsi="Times New Roman"/>
          <w:sz w:val="24"/>
          <w:szCs w:val="24"/>
        </w:rPr>
        <w:t xml:space="preserve">ontract </w:t>
      </w:r>
      <w:r w:rsidRPr="004C1848">
        <w:rPr>
          <w:rFonts w:ascii="Times New Roman" w:eastAsia="仿宋_GB2312" w:hAnsi="Times New Roman"/>
          <w:sz w:val="24"/>
          <w:szCs w:val="24"/>
        </w:rPr>
        <w:t>and from any liability in damages or from any other contractual remedy for breach of contract, from the time at which the impediment causes inability to perform, provided that the notice thereof (which should include sufficient proof of the Force Majeure Event) is given without delay, and in any event no more than ten (10) days after the Force Majeure Event occurs. If such notice is not given without delay, the relief is effective from the time at which notice thereof reaches the other Party. The other Party may suspend the performance of its obligations, if applicable, from the date of the notice.</w:t>
      </w:r>
    </w:p>
    <w:p w14:paraId="363C5C63" w14:textId="77777777" w:rsidR="00CD1441" w:rsidRPr="004C1848" w:rsidRDefault="00CD1441" w:rsidP="004C1848">
      <w:pPr>
        <w:rPr>
          <w:rFonts w:eastAsia="仿宋_GB2312"/>
          <w:sz w:val="24"/>
        </w:rPr>
      </w:pPr>
    </w:p>
    <w:p w14:paraId="44B11F67" w14:textId="6C78A3FD" w:rsidR="00E907C7"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Where the effect of the impediment or event invoked is temporary, the consequences set out un</w:t>
      </w:r>
      <w:r w:rsidR="000C3BC3" w:rsidRPr="004C1848">
        <w:rPr>
          <w:rFonts w:ascii="Times New Roman" w:eastAsia="仿宋_GB2312" w:hAnsi="Times New Roman"/>
          <w:sz w:val="24"/>
          <w:szCs w:val="24"/>
        </w:rPr>
        <w:t xml:space="preserve">der the sub-clause </w:t>
      </w:r>
      <w:r w:rsidRPr="004C1848">
        <w:rPr>
          <w:rFonts w:ascii="Times New Roman" w:eastAsia="仿宋_GB2312" w:hAnsi="Times New Roman"/>
          <w:sz w:val="24"/>
          <w:szCs w:val="24"/>
        </w:rPr>
        <w:t xml:space="preserve">above shall apply only as long as the impediment invoked prevents performance by the affected Party of its contractual obligations. The affected Party must notify the other Party as soon as the impediment ceases to impede performance of its contractual obligations and resume its performance of this </w:t>
      </w:r>
      <w:r w:rsidR="00955421">
        <w:rPr>
          <w:rFonts w:ascii="Times New Roman" w:eastAsia="仿宋_GB2312" w:hAnsi="Times New Roman"/>
          <w:sz w:val="24"/>
          <w:szCs w:val="24"/>
        </w:rPr>
        <w:t>c</w:t>
      </w:r>
      <w:r w:rsidR="00955421" w:rsidRPr="004C1848">
        <w:rPr>
          <w:rFonts w:ascii="Times New Roman" w:eastAsia="仿宋_GB2312" w:hAnsi="Times New Roman"/>
          <w:sz w:val="24"/>
          <w:szCs w:val="24"/>
        </w:rPr>
        <w:t xml:space="preserve">ontract </w:t>
      </w:r>
      <w:r w:rsidRPr="004C1848">
        <w:rPr>
          <w:rFonts w:ascii="Times New Roman" w:eastAsia="仿宋_GB2312" w:hAnsi="Times New Roman"/>
          <w:sz w:val="24"/>
          <w:szCs w:val="24"/>
        </w:rPr>
        <w:t>thereafter.</w:t>
      </w:r>
    </w:p>
    <w:p w14:paraId="5A0E794D" w14:textId="77777777" w:rsidR="00CD1441" w:rsidRPr="004C1848" w:rsidRDefault="00CD1441" w:rsidP="004C1848">
      <w:pPr>
        <w:rPr>
          <w:rFonts w:eastAsia="仿宋_GB2312"/>
          <w:sz w:val="24"/>
        </w:rPr>
      </w:pPr>
    </w:p>
    <w:p w14:paraId="7850525D" w14:textId="77777777" w:rsidR="00E907C7"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The affected Party is under an obligation to take all reasonable measures to limit the effect of the event invoked on the performance of this Contract. If requested by the other Party in writing, the affected Party shall, within five (5) days after the other Party’s request, provide adequate assurances that the delay in the affected Party’s performance resulting from such event will not exceed thirty (30) days.</w:t>
      </w:r>
    </w:p>
    <w:p w14:paraId="3C74C05B" w14:textId="77777777" w:rsidR="00CD1441" w:rsidRPr="004C1848" w:rsidRDefault="00CD1441" w:rsidP="004C1848">
      <w:pPr>
        <w:rPr>
          <w:rFonts w:eastAsia="仿宋_GB2312"/>
          <w:sz w:val="24"/>
        </w:rPr>
      </w:pPr>
    </w:p>
    <w:p w14:paraId="66044596" w14:textId="7EAF41B9" w:rsidR="00722C43" w:rsidRPr="004C1848"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In the event that: (i) the Force Majeure Event lasts for more than thirty (30) calendar days; (ii) the delay in the affected Party’s performance resulting from such event lasts more than thirty (30) days, or (iii) the affected Party does not provide such adequate assurances, either Party shall have the right to terminate this Contract with </w:t>
      </w:r>
      <w:r w:rsidR="0067344F">
        <w:rPr>
          <w:rFonts w:ascii="Times New Roman" w:eastAsia="仿宋_GB2312" w:hAnsi="Times New Roman"/>
          <w:sz w:val="24"/>
          <w:szCs w:val="24"/>
        </w:rPr>
        <w:t>thirty (30)</w:t>
      </w:r>
      <w:r w:rsidRPr="004C1848">
        <w:rPr>
          <w:rFonts w:ascii="Times New Roman" w:eastAsia="仿宋_GB2312" w:hAnsi="Times New Roman"/>
          <w:sz w:val="24"/>
          <w:szCs w:val="24"/>
        </w:rPr>
        <w:t xml:space="preserve"> calendar days advance notice.</w:t>
      </w:r>
      <w:bookmarkEnd w:id="6"/>
    </w:p>
    <w:p w14:paraId="4CEE8639" w14:textId="77777777" w:rsidR="003577FC" w:rsidRPr="004C1848" w:rsidRDefault="003577FC" w:rsidP="004C1848">
      <w:pPr>
        <w:rPr>
          <w:rFonts w:eastAsia="仿宋_GB2312"/>
          <w:sz w:val="24"/>
        </w:rPr>
      </w:pPr>
    </w:p>
    <w:p w14:paraId="75A026C6" w14:textId="77777777" w:rsidR="00E907C7" w:rsidRDefault="00722C43" w:rsidP="004C1848">
      <w:pPr>
        <w:pStyle w:val="a6"/>
        <w:numPr>
          <w:ilvl w:val="0"/>
          <w:numId w:val="36"/>
        </w:numPr>
        <w:ind w:hanging="567"/>
        <w:jc w:val="both"/>
        <w:rPr>
          <w:rFonts w:ascii="Times New Roman" w:eastAsia="仿宋_GB2312" w:hAnsi="Times New Roman"/>
          <w:b/>
          <w:sz w:val="24"/>
          <w:szCs w:val="24"/>
        </w:rPr>
      </w:pPr>
      <w:r w:rsidRPr="004C1848">
        <w:rPr>
          <w:rFonts w:ascii="Times New Roman" w:eastAsia="仿宋_GB2312" w:hAnsi="Times New Roman"/>
          <w:b/>
          <w:sz w:val="24"/>
          <w:szCs w:val="24"/>
        </w:rPr>
        <w:t>Notice</w:t>
      </w:r>
    </w:p>
    <w:p w14:paraId="1BFC739E" w14:textId="77777777" w:rsidR="00CD1441" w:rsidRPr="004C1848" w:rsidRDefault="00CD1441" w:rsidP="004C1848">
      <w:pPr>
        <w:pStyle w:val="a6"/>
        <w:ind w:left="360"/>
        <w:jc w:val="both"/>
        <w:rPr>
          <w:rFonts w:ascii="Times New Roman" w:eastAsia="仿宋_GB2312" w:hAnsi="Times New Roman"/>
          <w:b/>
          <w:sz w:val="24"/>
          <w:szCs w:val="24"/>
        </w:rPr>
      </w:pPr>
    </w:p>
    <w:p w14:paraId="3EEC2746" w14:textId="63A0242D" w:rsidR="00722C43" w:rsidRPr="009008A0" w:rsidRDefault="00722C43" w:rsidP="004C1848">
      <w:pPr>
        <w:pStyle w:val="a6"/>
        <w:numPr>
          <w:ilvl w:val="1"/>
          <w:numId w:val="36"/>
        </w:numPr>
        <w:jc w:val="both"/>
        <w:rPr>
          <w:rFonts w:ascii="Times New Roman" w:eastAsia="仿宋_GB2312" w:hAnsi="Times New Roman"/>
          <w:b/>
          <w:i/>
          <w:sz w:val="24"/>
          <w:szCs w:val="24"/>
        </w:rPr>
      </w:pPr>
      <w:r w:rsidRPr="004C1848">
        <w:rPr>
          <w:rFonts w:ascii="Times New Roman" w:eastAsia="仿宋_GB2312" w:hAnsi="Times New Roman"/>
          <w:sz w:val="24"/>
          <w:szCs w:val="24"/>
        </w:rPr>
        <w:t xml:space="preserve">Any notice to be given under this </w:t>
      </w:r>
      <w:r w:rsidR="00004C84">
        <w:rPr>
          <w:rFonts w:ascii="Times New Roman" w:eastAsia="仿宋_GB2312" w:hAnsi="Times New Roman"/>
          <w:sz w:val="24"/>
          <w:szCs w:val="24"/>
        </w:rPr>
        <w:t>c</w:t>
      </w:r>
      <w:r w:rsidR="00004C84" w:rsidRPr="004C1848">
        <w:rPr>
          <w:rFonts w:ascii="Times New Roman" w:eastAsia="仿宋_GB2312" w:hAnsi="Times New Roman"/>
          <w:sz w:val="24"/>
          <w:szCs w:val="24"/>
        </w:rPr>
        <w:t xml:space="preserve">ontract </w:t>
      </w:r>
      <w:r w:rsidRPr="004C1848">
        <w:rPr>
          <w:rFonts w:ascii="Times New Roman" w:eastAsia="仿宋_GB2312" w:hAnsi="Times New Roman"/>
          <w:sz w:val="24"/>
          <w:szCs w:val="24"/>
        </w:rPr>
        <w:t xml:space="preserve">(including but not limited to all orders, order confirmations and other written documents or notices under this </w:t>
      </w:r>
      <w:r w:rsidR="00004C84">
        <w:rPr>
          <w:rFonts w:ascii="Times New Roman" w:eastAsia="仿宋_GB2312" w:hAnsi="Times New Roman"/>
          <w:sz w:val="24"/>
          <w:szCs w:val="24"/>
        </w:rPr>
        <w:t>c</w:t>
      </w:r>
      <w:r w:rsidR="00004C84" w:rsidRPr="004C1848">
        <w:rPr>
          <w:rFonts w:ascii="Times New Roman" w:eastAsia="仿宋_GB2312" w:hAnsi="Times New Roman"/>
          <w:sz w:val="24"/>
          <w:szCs w:val="24"/>
        </w:rPr>
        <w:t>ontract</w:t>
      </w:r>
      <w:r w:rsidRPr="004C1848">
        <w:rPr>
          <w:rFonts w:ascii="Times New Roman" w:eastAsia="仿宋_GB2312" w:hAnsi="Times New Roman"/>
          <w:sz w:val="24"/>
          <w:szCs w:val="24"/>
        </w:rPr>
        <w:t>) shall be delivered: (i) in person; (ii) by registered mail; (iii) by email; or (</w:t>
      </w:r>
      <w:r w:rsidRPr="009008A0">
        <w:rPr>
          <w:rFonts w:ascii="Times New Roman" w:eastAsia="仿宋_GB2312" w:hAnsi="Times New Roman"/>
          <w:i/>
          <w:sz w:val="24"/>
          <w:szCs w:val="24"/>
        </w:rPr>
        <w:t xml:space="preserve">iv) by fax in accordance with the Parties’ respective addresses below: </w:t>
      </w:r>
    </w:p>
    <w:p w14:paraId="04AB8F16" w14:textId="77777777" w:rsidR="00722C43" w:rsidRPr="009008A0" w:rsidRDefault="00722C43" w:rsidP="004C1848">
      <w:pPr>
        <w:ind w:left="420"/>
        <w:rPr>
          <w:rFonts w:eastAsia="仿宋_GB2312"/>
          <w:i/>
          <w:sz w:val="24"/>
        </w:rPr>
      </w:pPr>
    </w:p>
    <w:p w14:paraId="449CECA0" w14:textId="77777777" w:rsidR="00722C43" w:rsidRPr="009008A0" w:rsidRDefault="00722C43" w:rsidP="004C1848">
      <w:pPr>
        <w:ind w:left="1077"/>
        <w:rPr>
          <w:rFonts w:eastAsia="仿宋_GB2312"/>
          <w:i/>
          <w:sz w:val="24"/>
        </w:rPr>
      </w:pPr>
      <w:r w:rsidRPr="009008A0">
        <w:rPr>
          <w:rFonts w:eastAsia="仿宋_GB2312"/>
          <w:i/>
          <w:sz w:val="24"/>
        </w:rPr>
        <w:t>Notices to the Seller shall be sent to:</w:t>
      </w:r>
    </w:p>
    <w:p w14:paraId="144C6721" w14:textId="77777777" w:rsidR="00B77654" w:rsidRPr="004C1848" w:rsidRDefault="00B77654" w:rsidP="004C1848">
      <w:pPr>
        <w:ind w:left="1077"/>
        <w:rPr>
          <w:rFonts w:eastAsia="仿宋_GB2312"/>
          <w:sz w:val="24"/>
        </w:rPr>
      </w:pPr>
    </w:p>
    <w:p w14:paraId="14D78D86" w14:textId="5FB8B44F" w:rsidR="00B77654" w:rsidRPr="00070F7E" w:rsidRDefault="00B77654" w:rsidP="00B77654">
      <w:pPr>
        <w:ind w:left="1077"/>
        <w:rPr>
          <w:rFonts w:eastAsia="仿宋_GB2312"/>
          <w:color w:val="FF0000"/>
          <w:sz w:val="24"/>
        </w:rPr>
      </w:pPr>
      <w:r w:rsidRPr="004C1848">
        <w:rPr>
          <w:rFonts w:eastAsia="仿宋_GB2312"/>
          <w:sz w:val="24"/>
        </w:rPr>
        <w:t xml:space="preserve">Attention: </w:t>
      </w:r>
    </w:p>
    <w:p w14:paraId="532E815A" w14:textId="4BEA1344" w:rsidR="00722C43" w:rsidRPr="004C1848" w:rsidRDefault="00722C43" w:rsidP="004C1848">
      <w:pPr>
        <w:ind w:left="1077"/>
        <w:rPr>
          <w:rFonts w:eastAsia="仿宋_GB2312"/>
          <w:sz w:val="24"/>
        </w:rPr>
      </w:pPr>
      <w:r w:rsidRPr="004C1848">
        <w:rPr>
          <w:rFonts w:eastAsia="仿宋_GB2312"/>
          <w:sz w:val="24"/>
        </w:rPr>
        <w:t xml:space="preserve">Address: </w:t>
      </w:r>
    </w:p>
    <w:p w14:paraId="3A25419F" w14:textId="6DF1E600" w:rsidR="00722C43" w:rsidRPr="004C1848" w:rsidRDefault="00722C43" w:rsidP="004C1848">
      <w:pPr>
        <w:ind w:left="1077"/>
        <w:rPr>
          <w:rFonts w:eastAsia="仿宋_GB2312"/>
          <w:sz w:val="24"/>
        </w:rPr>
      </w:pPr>
      <w:r w:rsidRPr="004C1848">
        <w:rPr>
          <w:rFonts w:eastAsia="仿宋_GB2312"/>
          <w:sz w:val="24"/>
        </w:rPr>
        <w:t xml:space="preserve">Tel.: </w:t>
      </w:r>
    </w:p>
    <w:p w14:paraId="42534821" w14:textId="5F781ED9" w:rsidR="00722C43" w:rsidRPr="00070F7E" w:rsidRDefault="00722C43" w:rsidP="004C1848">
      <w:pPr>
        <w:ind w:left="1077"/>
        <w:rPr>
          <w:rFonts w:eastAsia="仿宋_GB2312"/>
          <w:color w:val="FF0000"/>
          <w:sz w:val="24"/>
        </w:rPr>
      </w:pPr>
      <w:r w:rsidRPr="004C1848">
        <w:rPr>
          <w:rFonts w:eastAsia="仿宋_GB2312"/>
          <w:sz w:val="24"/>
        </w:rPr>
        <w:t xml:space="preserve">Email: </w:t>
      </w:r>
    </w:p>
    <w:p w14:paraId="1002EBE3" w14:textId="77777777" w:rsidR="00722C43" w:rsidRPr="004C1848" w:rsidRDefault="00722C43" w:rsidP="004C1848">
      <w:pPr>
        <w:ind w:left="1077"/>
        <w:rPr>
          <w:rFonts w:eastAsia="仿宋_GB2312"/>
          <w:sz w:val="24"/>
        </w:rPr>
      </w:pPr>
    </w:p>
    <w:p w14:paraId="5B202B65" w14:textId="77777777" w:rsidR="00722C43" w:rsidRPr="004C1848" w:rsidRDefault="00722C43" w:rsidP="004C1848">
      <w:pPr>
        <w:ind w:left="1077"/>
        <w:rPr>
          <w:rFonts w:eastAsia="仿宋_GB2312"/>
          <w:sz w:val="24"/>
        </w:rPr>
      </w:pPr>
      <w:r w:rsidRPr="004C1848">
        <w:rPr>
          <w:rFonts w:eastAsia="仿宋_GB2312"/>
          <w:sz w:val="24"/>
        </w:rPr>
        <w:t>Notices to the Buyer shall be sent to:</w:t>
      </w:r>
    </w:p>
    <w:p w14:paraId="7C2DA9EA" w14:textId="77777777" w:rsidR="00722C43" w:rsidRPr="004C1848" w:rsidRDefault="00722C43" w:rsidP="004C1848">
      <w:pPr>
        <w:ind w:left="1077"/>
        <w:rPr>
          <w:rFonts w:eastAsia="仿宋_GB2312"/>
          <w:sz w:val="24"/>
        </w:rPr>
      </w:pPr>
    </w:p>
    <w:p w14:paraId="1357787F" w14:textId="77777777" w:rsidR="0028548F" w:rsidRPr="004C1848" w:rsidRDefault="0028548F" w:rsidP="0028548F">
      <w:pPr>
        <w:ind w:left="1077"/>
        <w:rPr>
          <w:rFonts w:eastAsia="仿宋_GB2312"/>
          <w:sz w:val="24"/>
        </w:rPr>
      </w:pPr>
      <w:r w:rsidRPr="004C1848">
        <w:rPr>
          <w:rFonts w:eastAsia="仿宋_GB2312"/>
          <w:sz w:val="24"/>
        </w:rPr>
        <w:t xml:space="preserve">Attention: </w:t>
      </w:r>
      <w:r w:rsidRPr="005553A6">
        <w:rPr>
          <w:rFonts w:eastAsia="仿宋_GB2312"/>
          <w:sz w:val="24"/>
        </w:rPr>
        <w:t xml:space="preserve">Ms Wu </w:t>
      </w:r>
      <w:proofErr w:type="spellStart"/>
      <w:r w:rsidRPr="005553A6">
        <w:rPr>
          <w:rFonts w:eastAsia="仿宋_GB2312"/>
          <w:sz w:val="24"/>
        </w:rPr>
        <w:t>Aijie</w:t>
      </w:r>
      <w:proofErr w:type="spellEnd"/>
    </w:p>
    <w:p w14:paraId="1DB66A51" w14:textId="77777777" w:rsidR="0028548F" w:rsidRPr="004C1848" w:rsidRDefault="0028548F" w:rsidP="0028548F">
      <w:pPr>
        <w:ind w:left="1077"/>
        <w:rPr>
          <w:rFonts w:eastAsia="仿宋_GB2312"/>
          <w:sz w:val="24"/>
        </w:rPr>
      </w:pPr>
      <w:r w:rsidRPr="004C1848">
        <w:rPr>
          <w:rFonts w:eastAsia="仿宋_GB2312"/>
          <w:sz w:val="24"/>
        </w:rPr>
        <w:lastRenderedPageBreak/>
        <w:t xml:space="preserve">Address:  150 </w:t>
      </w:r>
      <w:proofErr w:type="spellStart"/>
      <w:r w:rsidRPr="004C1848">
        <w:rPr>
          <w:rFonts w:eastAsia="仿宋_GB2312"/>
          <w:sz w:val="24"/>
        </w:rPr>
        <w:t>Tuas</w:t>
      </w:r>
      <w:proofErr w:type="spellEnd"/>
      <w:r w:rsidRPr="004C1848">
        <w:rPr>
          <w:rFonts w:eastAsia="仿宋_GB2312"/>
          <w:sz w:val="24"/>
        </w:rPr>
        <w:t xml:space="preserve"> South Ave 5, Singapore 637363</w:t>
      </w:r>
    </w:p>
    <w:p w14:paraId="7A197885" w14:textId="77777777" w:rsidR="0028548F" w:rsidRPr="004C1848" w:rsidRDefault="0028548F" w:rsidP="0028548F">
      <w:pPr>
        <w:ind w:left="1077"/>
        <w:rPr>
          <w:rFonts w:eastAsia="仿宋_GB2312"/>
          <w:sz w:val="24"/>
        </w:rPr>
      </w:pPr>
      <w:r w:rsidRPr="004C1848">
        <w:rPr>
          <w:rFonts w:eastAsia="仿宋_GB2312"/>
          <w:sz w:val="24"/>
        </w:rPr>
        <w:t xml:space="preserve">Tel.:  +65 6499 </w:t>
      </w:r>
      <w:r>
        <w:rPr>
          <w:rFonts w:eastAsia="仿宋_GB2312"/>
          <w:sz w:val="24"/>
        </w:rPr>
        <w:t>7020</w:t>
      </w:r>
    </w:p>
    <w:p w14:paraId="3E317104" w14:textId="77777777" w:rsidR="0028548F" w:rsidRPr="004C1848" w:rsidRDefault="0028548F" w:rsidP="0028548F">
      <w:pPr>
        <w:ind w:left="1077"/>
        <w:rPr>
          <w:rFonts w:eastAsia="仿宋_GB2312"/>
          <w:sz w:val="24"/>
        </w:rPr>
      </w:pPr>
      <w:r w:rsidRPr="004C1848">
        <w:rPr>
          <w:rFonts w:eastAsia="仿宋_GB2312"/>
          <w:sz w:val="24"/>
        </w:rPr>
        <w:t xml:space="preserve">Email: </w:t>
      </w:r>
      <w:r w:rsidRPr="005553A6">
        <w:rPr>
          <w:rFonts w:eastAsia="仿宋_GB2312"/>
          <w:sz w:val="24"/>
        </w:rPr>
        <w:t>w</w:t>
      </w:r>
      <w:r>
        <w:rPr>
          <w:rFonts w:eastAsia="仿宋_GB2312"/>
          <w:sz w:val="24"/>
        </w:rPr>
        <w:t>uaij.lube@sinopec.com</w:t>
      </w:r>
    </w:p>
    <w:p w14:paraId="687194DD" w14:textId="77777777" w:rsidR="00722C43" w:rsidRPr="004C1848" w:rsidRDefault="00722C43" w:rsidP="004C1848">
      <w:pPr>
        <w:rPr>
          <w:rFonts w:eastAsia="仿宋_GB2312"/>
          <w:sz w:val="24"/>
        </w:rPr>
      </w:pPr>
    </w:p>
    <w:p w14:paraId="6868C9C2" w14:textId="1198C2F8" w:rsidR="00722C43" w:rsidRPr="004C1848" w:rsidRDefault="00722C43" w:rsidP="004C1848">
      <w:pPr>
        <w:pStyle w:val="a6"/>
        <w:numPr>
          <w:ilvl w:val="1"/>
          <w:numId w:val="36"/>
        </w:numPr>
        <w:jc w:val="both"/>
        <w:rPr>
          <w:rFonts w:ascii="Times New Roman" w:eastAsia="仿宋_GB2312" w:hAnsi="Times New Roman"/>
          <w:sz w:val="24"/>
          <w:szCs w:val="24"/>
        </w:rPr>
      </w:pPr>
      <w:r w:rsidRPr="004C1848">
        <w:rPr>
          <w:rFonts w:ascii="Times New Roman" w:eastAsia="仿宋_GB2312" w:hAnsi="Times New Roman"/>
          <w:sz w:val="24"/>
          <w:szCs w:val="24"/>
        </w:rPr>
        <w:t xml:space="preserve">The address of each Party for the purpose of notices or communications under this </w:t>
      </w:r>
      <w:r w:rsidR="000F671A">
        <w:rPr>
          <w:rFonts w:ascii="Times New Roman" w:eastAsia="仿宋_GB2312" w:hAnsi="Times New Roman"/>
          <w:sz w:val="24"/>
          <w:szCs w:val="24"/>
        </w:rPr>
        <w:t>c</w:t>
      </w:r>
      <w:r w:rsidR="000F671A" w:rsidRPr="004C1848">
        <w:rPr>
          <w:rFonts w:ascii="Times New Roman" w:eastAsia="仿宋_GB2312" w:hAnsi="Times New Roman"/>
          <w:sz w:val="24"/>
          <w:szCs w:val="24"/>
        </w:rPr>
        <w:t xml:space="preserve">ontract </w:t>
      </w:r>
      <w:r w:rsidRPr="004C1848">
        <w:rPr>
          <w:rFonts w:ascii="Times New Roman" w:eastAsia="仿宋_GB2312" w:hAnsi="Times New Roman"/>
          <w:sz w:val="24"/>
          <w:szCs w:val="24"/>
        </w:rPr>
        <w:t>may be amended by giving advance written notice to the other Party.</w:t>
      </w:r>
    </w:p>
    <w:p w14:paraId="171111C3" w14:textId="77777777" w:rsidR="00904998" w:rsidRPr="004C1848" w:rsidRDefault="00904998" w:rsidP="004C1848">
      <w:pPr>
        <w:rPr>
          <w:rFonts w:eastAsia="仿宋_GB2312"/>
          <w:sz w:val="24"/>
        </w:rPr>
      </w:pPr>
    </w:p>
    <w:p w14:paraId="04E32A1A" w14:textId="77777777" w:rsidR="00E907C7" w:rsidRPr="004C1848" w:rsidRDefault="00904998" w:rsidP="004C1848">
      <w:pPr>
        <w:pStyle w:val="hang1"/>
        <w:numPr>
          <w:ilvl w:val="0"/>
          <w:numId w:val="36"/>
        </w:numPr>
        <w:spacing w:after="0"/>
        <w:jc w:val="both"/>
        <w:rPr>
          <w:rFonts w:ascii="Times New Roman" w:hAnsi="Times New Roman" w:cs="Times New Roman"/>
          <w:b/>
          <w:bCs/>
          <w:kern w:val="36"/>
          <w:sz w:val="24"/>
          <w:szCs w:val="24"/>
          <w:lang w:eastAsia="zh-CN"/>
        </w:rPr>
      </w:pPr>
      <w:r w:rsidRPr="004C1848">
        <w:rPr>
          <w:rFonts w:ascii="Times New Roman" w:hAnsi="Times New Roman" w:cs="Times New Roman"/>
          <w:b/>
          <w:bCs/>
          <w:kern w:val="36"/>
          <w:sz w:val="24"/>
          <w:szCs w:val="24"/>
          <w:lang w:eastAsia="zh-CN"/>
        </w:rPr>
        <w:t>Quality Assurance</w:t>
      </w:r>
    </w:p>
    <w:p w14:paraId="19D2ED22" w14:textId="2C7C57CC" w:rsidR="00904998" w:rsidRPr="004C1848" w:rsidRDefault="00904998" w:rsidP="004C1848">
      <w:pPr>
        <w:pStyle w:val="hang1"/>
        <w:numPr>
          <w:ilvl w:val="1"/>
          <w:numId w:val="36"/>
        </w:numPr>
        <w:spacing w:after="0"/>
        <w:jc w:val="both"/>
        <w:rPr>
          <w:rFonts w:ascii="Times New Roman" w:hAnsi="Times New Roman" w:cs="Times New Roman"/>
          <w:sz w:val="24"/>
          <w:szCs w:val="24"/>
        </w:rPr>
      </w:pPr>
      <w:r w:rsidRPr="004C1848">
        <w:rPr>
          <w:rFonts w:ascii="Times New Roman" w:hAnsi="Times New Roman" w:cs="Times New Roman"/>
          <w:sz w:val="24"/>
          <w:szCs w:val="24"/>
          <w:lang w:val="en-US" w:eastAsia="ja-JP"/>
        </w:rPr>
        <w:t>Quality Control</w:t>
      </w:r>
      <w:r w:rsidR="00E907C7" w:rsidRPr="004C1848">
        <w:rPr>
          <w:rFonts w:ascii="Times New Roman" w:hAnsi="Times New Roman" w:cs="Times New Roman"/>
          <w:sz w:val="24"/>
          <w:szCs w:val="24"/>
          <w:lang w:val="en-US" w:eastAsia="ja-JP"/>
        </w:rPr>
        <w:t xml:space="preserve">. </w:t>
      </w:r>
      <w:r w:rsidR="00FD519C">
        <w:rPr>
          <w:rFonts w:ascii="Times New Roman" w:hAnsi="Times New Roman" w:cs="Times New Roman"/>
          <w:sz w:val="24"/>
          <w:szCs w:val="24"/>
          <w:lang w:val="en-US" w:eastAsia="ja-JP"/>
        </w:rPr>
        <w:t xml:space="preserve">The </w:t>
      </w:r>
      <w:r w:rsidRPr="004C1848">
        <w:rPr>
          <w:rFonts w:ascii="Times New Roman" w:hAnsi="Times New Roman" w:cs="Times New Roman"/>
          <w:sz w:val="24"/>
          <w:szCs w:val="24"/>
        </w:rPr>
        <w:t xml:space="preserve">Seller will adopt adequate procedures to ensure proper quality assurance and will, if requested submit to </w:t>
      </w:r>
      <w:r w:rsidR="00FD519C">
        <w:rPr>
          <w:rFonts w:ascii="Times New Roman" w:hAnsi="Times New Roman" w:cs="Times New Roman"/>
          <w:sz w:val="24"/>
          <w:szCs w:val="24"/>
        </w:rPr>
        <w:t xml:space="preserve">the </w:t>
      </w:r>
      <w:r w:rsidRPr="004C1848">
        <w:rPr>
          <w:rFonts w:ascii="Times New Roman" w:hAnsi="Times New Roman" w:cs="Times New Roman"/>
          <w:sz w:val="24"/>
          <w:szCs w:val="24"/>
        </w:rPr>
        <w:t xml:space="preserve">Buyer for review its quality control procedures and detailed quality control plan for </w:t>
      </w:r>
      <w:r w:rsidR="00497349" w:rsidRPr="004C1848">
        <w:rPr>
          <w:rFonts w:ascii="Times New Roman" w:hAnsi="Times New Roman" w:cs="Times New Roman"/>
          <w:sz w:val="24"/>
          <w:szCs w:val="24"/>
        </w:rPr>
        <w:t xml:space="preserve">the </w:t>
      </w:r>
      <w:r w:rsidR="00553067" w:rsidRPr="004C1848">
        <w:rPr>
          <w:rFonts w:ascii="Times New Roman" w:hAnsi="Times New Roman" w:cs="Times New Roman"/>
          <w:sz w:val="24"/>
          <w:szCs w:val="24"/>
        </w:rPr>
        <w:t>Product</w:t>
      </w:r>
      <w:r w:rsidR="00497349" w:rsidRPr="004C1848">
        <w:rPr>
          <w:rFonts w:ascii="Times New Roman" w:hAnsi="Times New Roman" w:cs="Times New Roman"/>
          <w:sz w:val="24"/>
          <w:szCs w:val="24"/>
        </w:rPr>
        <w:t>s</w:t>
      </w:r>
      <w:r w:rsidRPr="004C1848">
        <w:rPr>
          <w:rFonts w:ascii="Times New Roman" w:hAnsi="Times New Roman" w:cs="Times New Roman"/>
          <w:sz w:val="24"/>
          <w:szCs w:val="24"/>
        </w:rPr>
        <w:t xml:space="preserve">, including a detailed procedure defining the quality control and inspection regime (including identification of hold points and performance tests) to be used by Seller to verify that the design and manufacture of </w:t>
      </w:r>
      <w:r w:rsidR="00553067" w:rsidRPr="004C1848">
        <w:rPr>
          <w:rFonts w:ascii="Times New Roman" w:hAnsi="Times New Roman" w:cs="Times New Roman"/>
          <w:sz w:val="24"/>
          <w:szCs w:val="24"/>
        </w:rPr>
        <w:t>Product</w:t>
      </w:r>
      <w:r w:rsidR="00497349" w:rsidRPr="004C1848">
        <w:rPr>
          <w:rFonts w:ascii="Times New Roman" w:hAnsi="Times New Roman" w:cs="Times New Roman"/>
          <w:sz w:val="24"/>
          <w:szCs w:val="24"/>
        </w:rPr>
        <w:t xml:space="preserve">s </w:t>
      </w:r>
      <w:r w:rsidRPr="004C1848">
        <w:rPr>
          <w:rFonts w:ascii="Times New Roman" w:hAnsi="Times New Roman" w:cs="Times New Roman"/>
          <w:sz w:val="24"/>
          <w:szCs w:val="24"/>
        </w:rPr>
        <w:t xml:space="preserve">is strictly in accordance with the requirements of this </w:t>
      </w:r>
      <w:r w:rsidR="0050250F" w:rsidRPr="004C1848">
        <w:rPr>
          <w:rFonts w:ascii="Times New Roman" w:hAnsi="Times New Roman" w:cs="Times New Roman"/>
          <w:sz w:val="24"/>
          <w:szCs w:val="24"/>
        </w:rPr>
        <w:t>c</w:t>
      </w:r>
      <w:r w:rsidRPr="004C1848">
        <w:rPr>
          <w:rFonts w:ascii="Times New Roman" w:hAnsi="Times New Roman" w:cs="Times New Roman"/>
          <w:sz w:val="24"/>
          <w:szCs w:val="24"/>
        </w:rPr>
        <w:t xml:space="preserve">ontract.  Any approval of or failure to approve such plan by </w:t>
      </w:r>
      <w:r w:rsidR="00FD519C">
        <w:rPr>
          <w:rFonts w:ascii="Times New Roman" w:hAnsi="Times New Roman" w:cs="Times New Roman"/>
          <w:sz w:val="24"/>
          <w:szCs w:val="24"/>
        </w:rPr>
        <w:t xml:space="preserve">the </w:t>
      </w:r>
      <w:r w:rsidRPr="004C1848">
        <w:rPr>
          <w:rFonts w:ascii="Times New Roman" w:hAnsi="Times New Roman" w:cs="Times New Roman"/>
          <w:sz w:val="24"/>
          <w:szCs w:val="24"/>
        </w:rPr>
        <w:t xml:space="preserve">Buyer will not relieve </w:t>
      </w:r>
      <w:r w:rsidR="00FD519C">
        <w:rPr>
          <w:rFonts w:ascii="Times New Roman" w:hAnsi="Times New Roman" w:cs="Times New Roman"/>
          <w:sz w:val="24"/>
          <w:szCs w:val="24"/>
        </w:rPr>
        <w:t>the</w:t>
      </w:r>
      <w:r w:rsidR="00FD519C" w:rsidRPr="004C1848">
        <w:rPr>
          <w:rFonts w:ascii="Times New Roman" w:hAnsi="Times New Roman" w:cs="Times New Roman"/>
          <w:sz w:val="24"/>
          <w:szCs w:val="24"/>
        </w:rPr>
        <w:t xml:space="preserve"> </w:t>
      </w:r>
      <w:r w:rsidRPr="004C1848">
        <w:rPr>
          <w:rFonts w:ascii="Times New Roman" w:hAnsi="Times New Roman" w:cs="Times New Roman"/>
          <w:sz w:val="24"/>
          <w:szCs w:val="24"/>
        </w:rPr>
        <w:t xml:space="preserve">Seller of any of its obligations or liabilities under this </w:t>
      </w:r>
      <w:r w:rsidR="0050250F" w:rsidRPr="004C1848">
        <w:rPr>
          <w:rFonts w:ascii="Times New Roman" w:hAnsi="Times New Roman" w:cs="Times New Roman"/>
          <w:sz w:val="24"/>
          <w:szCs w:val="24"/>
        </w:rPr>
        <w:t>c</w:t>
      </w:r>
      <w:r w:rsidRPr="004C1848">
        <w:rPr>
          <w:rFonts w:ascii="Times New Roman" w:hAnsi="Times New Roman" w:cs="Times New Roman"/>
          <w:sz w:val="24"/>
          <w:szCs w:val="24"/>
        </w:rPr>
        <w:t xml:space="preserve">ontract.  </w:t>
      </w:r>
      <w:r w:rsidR="00FD519C">
        <w:rPr>
          <w:rFonts w:ascii="Times New Roman" w:hAnsi="Times New Roman" w:cs="Times New Roman"/>
          <w:sz w:val="24"/>
          <w:szCs w:val="24"/>
        </w:rPr>
        <w:t xml:space="preserve">The </w:t>
      </w:r>
      <w:r w:rsidRPr="004C1848">
        <w:rPr>
          <w:rFonts w:ascii="Times New Roman" w:hAnsi="Times New Roman" w:cs="Times New Roman"/>
          <w:sz w:val="24"/>
          <w:szCs w:val="24"/>
        </w:rPr>
        <w:t xml:space="preserve">Seller will at all times during the performance of this </w:t>
      </w:r>
      <w:r w:rsidR="0050250F" w:rsidRPr="004C1848">
        <w:rPr>
          <w:rFonts w:ascii="Times New Roman" w:hAnsi="Times New Roman" w:cs="Times New Roman"/>
          <w:sz w:val="24"/>
          <w:szCs w:val="24"/>
        </w:rPr>
        <w:t>c</w:t>
      </w:r>
      <w:r w:rsidRPr="004C1848">
        <w:rPr>
          <w:rFonts w:ascii="Times New Roman" w:hAnsi="Times New Roman" w:cs="Times New Roman"/>
          <w:sz w:val="24"/>
          <w:szCs w:val="24"/>
        </w:rPr>
        <w:t xml:space="preserve">ontract implement its quality control procedures and exercise full and adequate quality control, which includes the inspection and testing of </w:t>
      </w:r>
      <w:r w:rsidR="00FD519C">
        <w:rPr>
          <w:rFonts w:ascii="Times New Roman" w:hAnsi="Times New Roman" w:cs="Times New Roman"/>
          <w:sz w:val="24"/>
          <w:szCs w:val="24"/>
        </w:rPr>
        <w:t>the Products</w:t>
      </w:r>
      <w:r w:rsidR="00FD519C" w:rsidRPr="004C1848">
        <w:rPr>
          <w:rFonts w:ascii="Times New Roman" w:hAnsi="Times New Roman" w:cs="Times New Roman"/>
          <w:sz w:val="24"/>
          <w:szCs w:val="24"/>
        </w:rPr>
        <w:t xml:space="preserve"> </w:t>
      </w:r>
      <w:r w:rsidRPr="004C1848">
        <w:rPr>
          <w:rFonts w:ascii="Times New Roman" w:hAnsi="Times New Roman" w:cs="Times New Roman"/>
          <w:sz w:val="24"/>
          <w:szCs w:val="24"/>
        </w:rPr>
        <w:t>during manufacture in accordance with the quality control plan.</w:t>
      </w:r>
    </w:p>
    <w:p w14:paraId="4BDFE1FB" w14:textId="77777777" w:rsidR="00E907C7" w:rsidRPr="004C1848" w:rsidRDefault="00E907C7" w:rsidP="004C1848">
      <w:pPr>
        <w:pStyle w:val="a8"/>
        <w:spacing w:after="0"/>
        <w:jc w:val="both"/>
        <w:rPr>
          <w:rFonts w:ascii="Times New Roman" w:hAnsi="Times New Roman" w:cs="Times New Roman"/>
          <w:sz w:val="24"/>
          <w:szCs w:val="24"/>
          <w:lang w:val="en-US" w:eastAsia="ja-JP"/>
        </w:rPr>
      </w:pPr>
    </w:p>
    <w:p w14:paraId="66ED2F9A" w14:textId="2072616F" w:rsidR="00E907C7" w:rsidRPr="004C1848" w:rsidRDefault="00904998" w:rsidP="004C1848">
      <w:pPr>
        <w:pStyle w:val="hang1"/>
        <w:numPr>
          <w:ilvl w:val="1"/>
          <w:numId w:val="36"/>
        </w:numPr>
        <w:spacing w:after="0"/>
        <w:jc w:val="both"/>
        <w:rPr>
          <w:rFonts w:ascii="Times New Roman" w:hAnsi="Times New Roman" w:cs="Times New Roman"/>
          <w:sz w:val="24"/>
          <w:szCs w:val="24"/>
          <w:lang w:val="en-US" w:eastAsia="ja-JP"/>
        </w:rPr>
      </w:pPr>
      <w:r w:rsidRPr="004C1848">
        <w:rPr>
          <w:rFonts w:ascii="Times New Roman" w:hAnsi="Times New Roman" w:cs="Times New Roman"/>
          <w:sz w:val="24"/>
          <w:szCs w:val="24"/>
          <w:lang w:val="en-US" w:eastAsia="ja-JP"/>
        </w:rPr>
        <w:t>Quality Assurance Management Systems</w:t>
      </w:r>
      <w:r w:rsidR="00E907C7" w:rsidRPr="004C1848">
        <w:rPr>
          <w:rFonts w:ascii="Times New Roman" w:eastAsia="仿宋_GB2312" w:hAnsi="Times New Roman" w:cs="Times New Roman"/>
          <w:kern w:val="2"/>
          <w:sz w:val="24"/>
          <w:szCs w:val="24"/>
          <w:lang w:val="en-US"/>
        </w:rPr>
        <w:t xml:space="preserve">. </w:t>
      </w:r>
      <w:r w:rsidR="00EE464C">
        <w:rPr>
          <w:rFonts w:ascii="Times New Roman" w:eastAsia="仿宋_GB2312" w:hAnsi="Times New Roman" w:cs="Times New Roman"/>
          <w:kern w:val="2"/>
          <w:sz w:val="24"/>
          <w:szCs w:val="24"/>
          <w:lang w:val="en-US"/>
        </w:rPr>
        <w:t xml:space="preserve">The </w:t>
      </w:r>
      <w:r w:rsidRPr="004C1848">
        <w:rPr>
          <w:rFonts w:ascii="Times New Roman" w:hAnsi="Times New Roman" w:cs="Times New Roman"/>
          <w:sz w:val="24"/>
          <w:szCs w:val="24"/>
          <w:lang w:val="en-US" w:eastAsia="ja-JP"/>
        </w:rPr>
        <w:t xml:space="preserve">Seller will operate a documented quality assurance management system that will at a minimum contain the following requirements: </w:t>
      </w:r>
    </w:p>
    <w:p w14:paraId="3448037C" w14:textId="77777777" w:rsidR="00E907C7" w:rsidRPr="004C1848" w:rsidRDefault="00E907C7" w:rsidP="004C1848">
      <w:pPr>
        <w:pStyle w:val="hang1"/>
        <w:spacing w:after="0"/>
        <w:ind w:left="1434" w:firstLine="0"/>
        <w:jc w:val="both"/>
        <w:rPr>
          <w:rFonts w:ascii="Times New Roman" w:hAnsi="Times New Roman" w:cs="Times New Roman"/>
          <w:sz w:val="24"/>
          <w:szCs w:val="24"/>
          <w:lang w:val="en-US" w:eastAsia="ja-JP"/>
        </w:rPr>
      </w:pPr>
    </w:p>
    <w:p w14:paraId="49BA6C09" w14:textId="77777777" w:rsidR="00E907C7" w:rsidRPr="004C1848" w:rsidRDefault="00497349" w:rsidP="004C1848">
      <w:pPr>
        <w:pStyle w:val="hang1"/>
        <w:numPr>
          <w:ilvl w:val="2"/>
          <w:numId w:val="36"/>
        </w:numPr>
        <w:spacing w:after="0"/>
        <w:jc w:val="both"/>
        <w:rPr>
          <w:rFonts w:ascii="Times New Roman" w:hAnsi="Times New Roman" w:cs="Times New Roman"/>
          <w:sz w:val="24"/>
          <w:szCs w:val="24"/>
          <w:lang w:val="en-US" w:eastAsia="ja-JP"/>
        </w:rPr>
      </w:pPr>
      <w:r w:rsidRPr="004C1848">
        <w:rPr>
          <w:rFonts w:ascii="Times New Roman" w:eastAsia="仿宋_GB2312" w:hAnsi="Times New Roman" w:cs="Times New Roman"/>
          <w:kern w:val="2"/>
          <w:sz w:val="24"/>
          <w:szCs w:val="24"/>
          <w:lang w:val="en-US" w:eastAsia="zh-CN"/>
        </w:rPr>
        <w:t>a statistical process control system in which key process activities and measurements to be used are agreed upon with the Buyer or the Buyer’s nominated representatives and results of such system are reported to the Buyer or the Buyer’s nominated representative on a quarterly basis;</w:t>
      </w:r>
    </w:p>
    <w:p w14:paraId="0FCF73C2" w14:textId="77777777" w:rsidR="00E907C7" w:rsidRPr="004C1848" w:rsidRDefault="00497349"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a member of the Seller’s senior management will have overall responsibility for the quality function;</w:t>
      </w:r>
    </w:p>
    <w:p w14:paraId="24988ED4" w14:textId="77777777" w:rsidR="00E907C7" w:rsidRPr="004C1848" w:rsidRDefault="00497349"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 xml:space="preserve">there are clear procedures that provide for all aspects of quality management within the Seller’s </w:t>
      </w:r>
      <w:proofErr w:type="spellStart"/>
      <w:r w:rsidRPr="004C1848">
        <w:rPr>
          <w:rFonts w:ascii="Times New Roman" w:eastAsia="仿宋_GB2312" w:hAnsi="Times New Roman" w:cs="Times New Roman"/>
          <w:kern w:val="2"/>
          <w:sz w:val="24"/>
          <w:szCs w:val="24"/>
          <w:lang w:val="en-US" w:eastAsia="zh-CN"/>
        </w:rPr>
        <w:t>organisation</w:t>
      </w:r>
      <w:proofErr w:type="spellEnd"/>
      <w:r w:rsidRPr="004C1848">
        <w:rPr>
          <w:rFonts w:ascii="Times New Roman" w:eastAsia="仿宋_GB2312" w:hAnsi="Times New Roman" w:cs="Times New Roman"/>
          <w:kern w:val="2"/>
          <w:sz w:val="24"/>
          <w:szCs w:val="24"/>
          <w:lang w:val="en-US" w:eastAsia="zh-CN"/>
        </w:rPr>
        <w:t xml:space="preserve"> and responsibilities are delegated to all personnel who are in control of the functions that affect quality; </w:t>
      </w:r>
    </w:p>
    <w:p w14:paraId="0BAC1B15" w14:textId="77777777" w:rsidR="00E907C7" w:rsidRPr="004C1848" w:rsidRDefault="00E907C7"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i</w:t>
      </w:r>
      <w:r w:rsidR="00497349" w:rsidRPr="004C1848">
        <w:rPr>
          <w:rFonts w:ascii="Times New Roman" w:eastAsia="仿宋_GB2312" w:hAnsi="Times New Roman" w:cs="Times New Roman"/>
          <w:kern w:val="2"/>
          <w:sz w:val="24"/>
          <w:szCs w:val="24"/>
          <w:lang w:val="en-US" w:eastAsia="zh-CN"/>
        </w:rPr>
        <w:t xml:space="preserve">ncidents of failure and quality defects are </w:t>
      </w:r>
      <w:proofErr w:type="spellStart"/>
      <w:r w:rsidR="00497349" w:rsidRPr="004C1848">
        <w:rPr>
          <w:rFonts w:ascii="Times New Roman" w:eastAsia="仿宋_GB2312" w:hAnsi="Times New Roman" w:cs="Times New Roman"/>
          <w:kern w:val="2"/>
          <w:sz w:val="24"/>
          <w:szCs w:val="24"/>
          <w:lang w:val="en-US" w:eastAsia="zh-CN"/>
        </w:rPr>
        <w:t>analysed</w:t>
      </w:r>
      <w:proofErr w:type="spellEnd"/>
      <w:r w:rsidR="00497349" w:rsidRPr="004C1848">
        <w:rPr>
          <w:rFonts w:ascii="Times New Roman" w:eastAsia="仿宋_GB2312" w:hAnsi="Times New Roman" w:cs="Times New Roman"/>
          <w:kern w:val="2"/>
          <w:sz w:val="24"/>
          <w:szCs w:val="24"/>
          <w:lang w:val="en-US" w:eastAsia="zh-CN"/>
        </w:rPr>
        <w:t xml:space="preserve"> and the results are fed back into the system;</w:t>
      </w:r>
      <w:r w:rsidRPr="004C1848">
        <w:rPr>
          <w:rFonts w:ascii="Times New Roman" w:eastAsia="仿宋_GB2312" w:hAnsi="Times New Roman" w:cs="Times New Roman"/>
          <w:kern w:val="2"/>
          <w:sz w:val="24"/>
          <w:szCs w:val="24"/>
          <w:lang w:val="en-US" w:eastAsia="zh-CN"/>
        </w:rPr>
        <w:t xml:space="preserve"> </w:t>
      </w:r>
    </w:p>
    <w:p w14:paraId="6497B3B7" w14:textId="77777777" w:rsidR="00E907C7" w:rsidRPr="004C1848" w:rsidRDefault="00497349"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quality assurance procedures are reinforced by, and cross referenced with, adequate engineering procedures;</w:t>
      </w:r>
    </w:p>
    <w:p w14:paraId="2AD67170" w14:textId="77777777" w:rsidR="00E907C7" w:rsidRPr="004C1848" w:rsidRDefault="00497349"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the quality system is reviewed at regular intervals;</w:t>
      </w:r>
    </w:p>
    <w:p w14:paraId="7FCA961F" w14:textId="77777777" w:rsidR="00E907C7" w:rsidRPr="004C1848" w:rsidRDefault="00497349"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t xml:space="preserve">targets are set for performance in all manufacturing processes and services offered; and </w:t>
      </w:r>
    </w:p>
    <w:p w14:paraId="19EE2B8F" w14:textId="3940ED53" w:rsidR="00497349" w:rsidRPr="004C1848" w:rsidRDefault="00497349" w:rsidP="004C1848">
      <w:pPr>
        <w:pStyle w:val="hang1"/>
        <w:numPr>
          <w:ilvl w:val="2"/>
          <w:numId w:val="36"/>
        </w:numPr>
        <w:spacing w:after="0"/>
        <w:jc w:val="both"/>
        <w:rPr>
          <w:rFonts w:ascii="Times New Roman" w:eastAsia="仿宋_GB2312" w:hAnsi="Times New Roman" w:cs="Times New Roman"/>
          <w:kern w:val="2"/>
          <w:sz w:val="24"/>
          <w:szCs w:val="24"/>
          <w:lang w:val="en-US" w:eastAsia="zh-CN"/>
        </w:rPr>
      </w:pPr>
      <w:proofErr w:type="gramStart"/>
      <w:r w:rsidRPr="004C1848">
        <w:rPr>
          <w:rFonts w:ascii="Times New Roman" w:eastAsia="仿宋_GB2312" w:hAnsi="Times New Roman" w:cs="Times New Roman"/>
          <w:kern w:val="2"/>
          <w:sz w:val="24"/>
          <w:szCs w:val="24"/>
          <w:lang w:val="en-US" w:eastAsia="zh-CN"/>
        </w:rPr>
        <w:t>a</w:t>
      </w:r>
      <w:proofErr w:type="gramEnd"/>
      <w:r w:rsidRPr="004C1848">
        <w:rPr>
          <w:rFonts w:ascii="Times New Roman" w:eastAsia="仿宋_GB2312" w:hAnsi="Times New Roman" w:cs="Times New Roman"/>
          <w:kern w:val="2"/>
          <w:sz w:val="24"/>
          <w:szCs w:val="24"/>
          <w:lang w:val="en-US" w:eastAsia="zh-CN"/>
        </w:rPr>
        <w:t xml:space="preserve"> sampling plan for the </w:t>
      </w:r>
      <w:r w:rsidR="00F05D96">
        <w:rPr>
          <w:rFonts w:ascii="Times New Roman" w:eastAsia="仿宋_GB2312" w:hAnsi="Times New Roman" w:cs="Times New Roman"/>
          <w:kern w:val="2"/>
          <w:sz w:val="24"/>
          <w:szCs w:val="24"/>
          <w:lang w:val="en-US" w:eastAsia="zh-CN"/>
        </w:rPr>
        <w:t>Products</w:t>
      </w:r>
      <w:r w:rsidRPr="004C1848">
        <w:rPr>
          <w:rFonts w:ascii="Times New Roman" w:eastAsia="仿宋_GB2312" w:hAnsi="Times New Roman" w:cs="Times New Roman"/>
          <w:kern w:val="2"/>
          <w:sz w:val="24"/>
          <w:szCs w:val="24"/>
          <w:lang w:val="en-US" w:eastAsia="zh-CN"/>
        </w:rPr>
        <w:t xml:space="preserve"> to be delivered to the Buyer is agreed upon with the Buyer and results of such sampling shall be made available to the Buyer upon the Buyer’s request.</w:t>
      </w:r>
    </w:p>
    <w:p w14:paraId="6109D002" w14:textId="77777777" w:rsidR="00E907C7" w:rsidRPr="004C1848" w:rsidRDefault="00E907C7" w:rsidP="004C1848">
      <w:pPr>
        <w:pStyle w:val="hang1"/>
        <w:spacing w:after="0"/>
        <w:ind w:left="1434" w:firstLine="0"/>
        <w:jc w:val="both"/>
        <w:rPr>
          <w:rFonts w:ascii="Times New Roman" w:eastAsia="仿宋_GB2312" w:hAnsi="Times New Roman" w:cs="Times New Roman"/>
          <w:kern w:val="2"/>
          <w:sz w:val="24"/>
          <w:szCs w:val="24"/>
          <w:lang w:val="en-US" w:eastAsia="zh-CN"/>
        </w:rPr>
      </w:pPr>
    </w:p>
    <w:p w14:paraId="507DCC5E" w14:textId="0ADD562F" w:rsidR="00E907C7" w:rsidRPr="004C1848" w:rsidRDefault="00E907C7" w:rsidP="004C1848">
      <w:pPr>
        <w:pStyle w:val="hang1"/>
        <w:numPr>
          <w:ilvl w:val="1"/>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kern w:val="2"/>
          <w:sz w:val="24"/>
          <w:szCs w:val="24"/>
          <w:lang w:val="en-US" w:eastAsia="zh-CN"/>
        </w:rPr>
        <w:lastRenderedPageBreak/>
        <w:t>Interim Action Plans.</w:t>
      </w:r>
      <w:r w:rsidRPr="004C1848">
        <w:rPr>
          <w:rFonts w:ascii="Times New Roman" w:eastAsia="仿宋_GB2312" w:hAnsi="Times New Roman" w:cs="Times New Roman"/>
          <w:sz w:val="24"/>
          <w:szCs w:val="24"/>
        </w:rPr>
        <w:t xml:space="preserve"> If a quality assurance management system is not presently in place, the Seller must produce a strategy and action plan as soon as possible, including quarterly progress reports for the implementation of the above quality assurance requirements. Until this implementation, the Seller will at least operate a quality assurance system specifically related to scope of this </w:t>
      </w:r>
      <w:r w:rsidR="00D62421">
        <w:rPr>
          <w:rFonts w:ascii="Times New Roman" w:eastAsia="仿宋_GB2312" w:hAnsi="Times New Roman" w:cs="Times New Roman"/>
          <w:sz w:val="24"/>
          <w:szCs w:val="24"/>
        </w:rPr>
        <w:t>c</w:t>
      </w:r>
      <w:r w:rsidR="00D62421" w:rsidRPr="004C1848">
        <w:rPr>
          <w:rFonts w:ascii="Times New Roman" w:eastAsia="仿宋_GB2312" w:hAnsi="Times New Roman" w:cs="Times New Roman"/>
          <w:sz w:val="24"/>
          <w:szCs w:val="24"/>
        </w:rPr>
        <w:t>ontract</w:t>
      </w:r>
      <w:r w:rsidRPr="004C1848">
        <w:rPr>
          <w:rFonts w:ascii="Times New Roman" w:eastAsia="仿宋_GB2312" w:hAnsi="Times New Roman" w:cs="Times New Roman"/>
          <w:sz w:val="24"/>
          <w:szCs w:val="24"/>
        </w:rPr>
        <w:t>.</w:t>
      </w:r>
    </w:p>
    <w:p w14:paraId="051624B8" w14:textId="77777777" w:rsidR="00E907C7" w:rsidRPr="004C1848" w:rsidRDefault="00E907C7" w:rsidP="004C1848">
      <w:pPr>
        <w:pStyle w:val="hang1"/>
        <w:spacing w:after="0"/>
        <w:ind w:left="1077" w:firstLine="0"/>
        <w:jc w:val="both"/>
        <w:rPr>
          <w:rFonts w:ascii="Times New Roman" w:eastAsia="仿宋_GB2312" w:hAnsi="Times New Roman" w:cs="Times New Roman"/>
          <w:kern w:val="2"/>
          <w:sz w:val="24"/>
          <w:szCs w:val="24"/>
          <w:lang w:val="en-US" w:eastAsia="zh-CN"/>
        </w:rPr>
      </w:pPr>
    </w:p>
    <w:p w14:paraId="3D8B4FE8" w14:textId="683FF20F" w:rsidR="00E907C7" w:rsidRPr="004C1848" w:rsidRDefault="00E907C7" w:rsidP="004C1848">
      <w:pPr>
        <w:pStyle w:val="hang1"/>
        <w:numPr>
          <w:ilvl w:val="1"/>
          <w:numId w:val="36"/>
        </w:numPr>
        <w:spacing w:after="0"/>
        <w:jc w:val="both"/>
        <w:rPr>
          <w:rFonts w:ascii="Times New Roman" w:eastAsia="仿宋_GB2312" w:hAnsi="Times New Roman" w:cs="Times New Roman"/>
          <w:kern w:val="2"/>
          <w:sz w:val="24"/>
          <w:szCs w:val="24"/>
          <w:lang w:val="en-US" w:eastAsia="zh-CN"/>
        </w:rPr>
      </w:pPr>
      <w:r w:rsidRPr="004C1848">
        <w:rPr>
          <w:rFonts w:ascii="Times New Roman" w:eastAsia="仿宋_GB2312" w:hAnsi="Times New Roman" w:cs="Times New Roman"/>
          <w:sz w:val="24"/>
          <w:szCs w:val="24"/>
        </w:rPr>
        <w:t>Inspections.</w:t>
      </w:r>
      <w:r w:rsidRPr="004C1848">
        <w:rPr>
          <w:rFonts w:ascii="Times New Roman" w:hAnsi="Times New Roman" w:cs="Times New Roman"/>
          <w:sz w:val="24"/>
          <w:szCs w:val="24"/>
        </w:rPr>
        <w:t xml:space="preserve"> </w:t>
      </w:r>
      <w:r w:rsidRPr="004C1848">
        <w:rPr>
          <w:rFonts w:ascii="Times New Roman" w:eastAsia="仿宋_GB2312" w:hAnsi="Times New Roman" w:cs="Times New Roman"/>
          <w:sz w:val="24"/>
          <w:szCs w:val="24"/>
        </w:rPr>
        <w:t xml:space="preserve">At any time during the term of this </w:t>
      </w:r>
      <w:r w:rsidR="00D62421">
        <w:rPr>
          <w:rFonts w:ascii="Times New Roman" w:eastAsia="仿宋_GB2312" w:hAnsi="Times New Roman" w:cs="Times New Roman"/>
          <w:sz w:val="24"/>
          <w:szCs w:val="24"/>
        </w:rPr>
        <w:t>c</w:t>
      </w:r>
      <w:r w:rsidR="00D62421" w:rsidRPr="004C1848">
        <w:rPr>
          <w:rFonts w:ascii="Times New Roman" w:eastAsia="仿宋_GB2312" w:hAnsi="Times New Roman" w:cs="Times New Roman"/>
          <w:sz w:val="24"/>
          <w:szCs w:val="24"/>
        </w:rPr>
        <w:t>ontract</w:t>
      </w:r>
      <w:r w:rsidRPr="004C1848">
        <w:rPr>
          <w:rFonts w:ascii="Times New Roman" w:eastAsia="仿宋_GB2312" w:hAnsi="Times New Roman" w:cs="Times New Roman"/>
          <w:sz w:val="24"/>
          <w:szCs w:val="24"/>
        </w:rPr>
        <w:t>, the Buyer has the right to perform inspections on the Seller’s factory/</w:t>
      </w:r>
      <w:proofErr w:type="spellStart"/>
      <w:r w:rsidRPr="004C1848">
        <w:rPr>
          <w:rFonts w:ascii="Times New Roman" w:eastAsia="仿宋_GB2312" w:hAnsi="Times New Roman" w:cs="Times New Roman"/>
          <w:sz w:val="24"/>
          <w:szCs w:val="24"/>
        </w:rPr>
        <w:t>ies</w:t>
      </w:r>
      <w:proofErr w:type="spellEnd"/>
      <w:r w:rsidRPr="004C1848">
        <w:rPr>
          <w:rFonts w:ascii="Times New Roman" w:eastAsia="仿宋_GB2312" w:hAnsi="Times New Roman" w:cs="Times New Roman"/>
          <w:sz w:val="24"/>
          <w:szCs w:val="24"/>
        </w:rPr>
        <w:t xml:space="preserve"> and its manufacturing processes at any reasonable time, subject to prior notice to the Seller. Any such inspection and shall not affect any claims made by the Buyer due to the Seller’s delay in delivery and or discrepancies in the quality/quantity of the Products.</w:t>
      </w:r>
    </w:p>
    <w:p w14:paraId="24853F70" w14:textId="77777777" w:rsidR="007C6274" w:rsidRPr="004C1848" w:rsidRDefault="007C6274" w:rsidP="004C1848">
      <w:pPr>
        <w:rPr>
          <w:rFonts w:eastAsia="仿宋_GB2312"/>
          <w:sz w:val="24"/>
        </w:rPr>
      </w:pPr>
    </w:p>
    <w:p w14:paraId="26DF8275" w14:textId="77777777" w:rsidR="007C6274" w:rsidRPr="004C1848" w:rsidRDefault="007C6274" w:rsidP="004C1848">
      <w:pPr>
        <w:pStyle w:val="a6"/>
        <w:numPr>
          <w:ilvl w:val="0"/>
          <w:numId w:val="36"/>
        </w:numPr>
        <w:ind w:hanging="567"/>
        <w:jc w:val="both"/>
        <w:rPr>
          <w:rFonts w:ascii="Times New Roman" w:eastAsia="FangSong" w:hAnsi="Times New Roman"/>
          <w:b/>
          <w:sz w:val="24"/>
          <w:szCs w:val="24"/>
        </w:rPr>
      </w:pPr>
      <w:r w:rsidRPr="004C1848">
        <w:rPr>
          <w:rFonts w:ascii="Times New Roman" w:eastAsia="FangSong" w:hAnsi="Times New Roman"/>
          <w:b/>
          <w:spacing w:val="-3"/>
          <w:sz w:val="24"/>
          <w:szCs w:val="24"/>
        </w:rPr>
        <w:t>Quality, Health, Safety and Environment (QHSE)</w:t>
      </w:r>
    </w:p>
    <w:p w14:paraId="679C8304" w14:textId="77777777" w:rsidR="007C6274" w:rsidRPr="004C1848" w:rsidRDefault="007C6274" w:rsidP="004C1848">
      <w:pPr>
        <w:pStyle w:val="a6"/>
        <w:ind w:leftChars="-1" w:left="-2" w:firstLine="470"/>
        <w:jc w:val="both"/>
        <w:rPr>
          <w:rFonts w:ascii="Times New Roman" w:eastAsia="FangSong" w:hAnsi="Times New Roman"/>
          <w:b/>
          <w:spacing w:val="-3"/>
          <w:sz w:val="24"/>
          <w:szCs w:val="24"/>
        </w:rPr>
      </w:pPr>
    </w:p>
    <w:p w14:paraId="7A5B1959" w14:textId="783610FF" w:rsidR="007C6274" w:rsidRPr="004C1848" w:rsidRDefault="007C6274" w:rsidP="004C1848">
      <w:pPr>
        <w:ind w:left="360"/>
        <w:rPr>
          <w:rFonts w:eastAsia="FangSong"/>
          <w:spacing w:val="-3"/>
          <w:sz w:val="24"/>
        </w:rPr>
      </w:pPr>
      <w:r w:rsidRPr="004C1848">
        <w:rPr>
          <w:rFonts w:eastAsia="FangSong"/>
          <w:spacing w:val="-3"/>
          <w:sz w:val="24"/>
        </w:rPr>
        <w:t xml:space="preserve">Each Party shall ensure that performance of its obligations under this </w:t>
      </w:r>
      <w:r w:rsidR="00685DA5">
        <w:rPr>
          <w:rFonts w:eastAsia="FangSong"/>
          <w:spacing w:val="-3"/>
          <w:sz w:val="24"/>
        </w:rPr>
        <w:t>c</w:t>
      </w:r>
      <w:r w:rsidR="00685DA5" w:rsidRPr="004C1848">
        <w:rPr>
          <w:rFonts w:eastAsia="FangSong"/>
          <w:spacing w:val="-3"/>
          <w:sz w:val="24"/>
        </w:rPr>
        <w:t xml:space="preserve">ontract </w:t>
      </w:r>
      <w:r w:rsidRPr="004C1848">
        <w:rPr>
          <w:rFonts w:eastAsia="FangSong"/>
          <w:spacing w:val="-3"/>
          <w:sz w:val="24"/>
        </w:rPr>
        <w:t>shall meet quality, health, safety and environment standards as required by</w:t>
      </w:r>
      <w:r w:rsidR="00CD1441" w:rsidRPr="004C1848">
        <w:rPr>
          <w:rFonts w:eastAsia="FangSong"/>
          <w:spacing w:val="-3"/>
          <w:sz w:val="24"/>
        </w:rPr>
        <w:t xml:space="preserve"> the applicable</w:t>
      </w:r>
      <w:r w:rsidRPr="004C1848">
        <w:rPr>
          <w:rFonts w:eastAsia="FangSong"/>
          <w:spacing w:val="-3"/>
          <w:sz w:val="24"/>
        </w:rPr>
        <w:t xml:space="preserve"> </w:t>
      </w:r>
      <w:r w:rsidR="00CD1441" w:rsidRPr="004C1848">
        <w:rPr>
          <w:rFonts w:eastAsia="FangSong"/>
          <w:spacing w:val="-3"/>
          <w:sz w:val="24"/>
        </w:rPr>
        <w:t>laws and regulations.</w:t>
      </w:r>
    </w:p>
    <w:p w14:paraId="13E876ED" w14:textId="77777777" w:rsidR="00643A95" w:rsidRPr="004C1848" w:rsidRDefault="00643A95" w:rsidP="004C1848">
      <w:pPr>
        <w:pStyle w:val="a6"/>
        <w:widowControl w:val="0"/>
        <w:overflowPunct/>
        <w:autoSpaceDE/>
        <w:autoSpaceDN/>
        <w:ind w:left="0"/>
        <w:contextualSpacing w:val="0"/>
        <w:jc w:val="both"/>
        <w:outlineLvl w:val="0"/>
        <w:rPr>
          <w:rFonts w:ascii="Times New Roman" w:hAnsi="Times New Roman"/>
          <w:b/>
          <w:sz w:val="24"/>
          <w:szCs w:val="24"/>
        </w:rPr>
      </w:pPr>
    </w:p>
    <w:p w14:paraId="582724DC" w14:textId="77777777" w:rsidR="007C6274" w:rsidRPr="004C1848" w:rsidRDefault="00316208" w:rsidP="004C1848">
      <w:pPr>
        <w:pStyle w:val="a6"/>
        <w:numPr>
          <w:ilvl w:val="0"/>
          <w:numId w:val="36"/>
        </w:numPr>
        <w:ind w:hanging="567"/>
        <w:jc w:val="both"/>
        <w:rPr>
          <w:rFonts w:ascii="Times New Roman" w:eastAsia="仿宋_GB2312" w:hAnsi="Times New Roman"/>
          <w:b/>
          <w:sz w:val="24"/>
          <w:szCs w:val="24"/>
        </w:rPr>
      </w:pPr>
      <w:r w:rsidRPr="004C1848">
        <w:rPr>
          <w:rFonts w:ascii="Times New Roman" w:eastAsia="仿宋_GB2312" w:hAnsi="Times New Roman"/>
          <w:b/>
          <w:sz w:val="24"/>
          <w:szCs w:val="24"/>
        </w:rPr>
        <w:t>Termination</w:t>
      </w:r>
    </w:p>
    <w:p w14:paraId="70BDDFB0" w14:textId="77777777" w:rsidR="007C6274" w:rsidRPr="004C1848" w:rsidRDefault="007C6274" w:rsidP="004C1848">
      <w:pPr>
        <w:pStyle w:val="a6"/>
        <w:ind w:left="360"/>
        <w:jc w:val="both"/>
        <w:rPr>
          <w:rFonts w:ascii="Times New Roman" w:eastAsia="仿宋_GB2312" w:hAnsi="Times New Roman"/>
          <w:b/>
          <w:sz w:val="24"/>
          <w:szCs w:val="24"/>
        </w:rPr>
      </w:pPr>
    </w:p>
    <w:p w14:paraId="3F3B65FD" w14:textId="5336760A" w:rsidR="007C6274" w:rsidRPr="004C1848" w:rsidRDefault="00316208" w:rsidP="004C1848">
      <w:pPr>
        <w:pStyle w:val="a6"/>
        <w:numPr>
          <w:ilvl w:val="1"/>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 xml:space="preserve">This </w:t>
      </w:r>
      <w:r w:rsidR="00685DA5">
        <w:rPr>
          <w:rFonts w:ascii="Times New Roman" w:eastAsia="MS Mincho" w:hAnsi="Times New Roman"/>
          <w:sz w:val="24"/>
          <w:szCs w:val="24"/>
          <w:lang w:val="en-GB" w:eastAsia="en-US"/>
        </w:rPr>
        <w:t>c</w:t>
      </w:r>
      <w:r w:rsidR="00685DA5" w:rsidRPr="004C1848">
        <w:rPr>
          <w:rFonts w:ascii="Times New Roman" w:eastAsia="MS Mincho" w:hAnsi="Times New Roman"/>
          <w:sz w:val="24"/>
          <w:szCs w:val="24"/>
          <w:lang w:val="en-GB" w:eastAsia="en-US"/>
        </w:rPr>
        <w:t xml:space="preserve">ontract </w:t>
      </w:r>
      <w:r w:rsidR="007C6274" w:rsidRPr="004C1848">
        <w:rPr>
          <w:rFonts w:ascii="Times New Roman" w:eastAsia="MS Mincho" w:hAnsi="Times New Roman"/>
          <w:sz w:val="24"/>
          <w:szCs w:val="24"/>
          <w:lang w:val="en-GB" w:eastAsia="en-US"/>
        </w:rPr>
        <w:t xml:space="preserve">may be terminated </w:t>
      </w:r>
      <w:r w:rsidRPr="004C1848">
        <w:rPr>
          <w:rFonts w:ascii="Times New Roman" w:eastAsia="MS Mincho" w:hAnsi="Times New Roman"/>
          <w:sz w:val="24"/>
          <w:szCs w:val="24"/>
          <w:lang w:val="en-GB" w:eastAsia="en-US"/>
        </w:rPr>
        <w:t>as follows:-</w:t>
      </w:r>
    </w:p>
    <w:p w14:paraId="64C468E9" w14:textId="77777777" w:rsidR="00657682" w:rsidRPr="004C1848" w:rsidRDefault="00657682" w:rsidP="004C1848">
      <w:pPr>
        <w:pStyle w:val="a6"/>
        <w:ind w:left="1077"/>
        <w:jc w:val="both"/>
        <w:rPr>
          <w:rFonts w:ascii="Times New Roman" w:eastAsia="仿宋_GB2312" w:hAnsi="Times New Roman"/>
          <w:b/>
          <w:sz w:val="24"/>
          <w:szCs w:val="24"/>
        </w:rPr>
      </w:pPr>
    </w:p>
    <w:p w14:paraId="5DF98FDB" w14:textId="77777777" w:rsidR="007C6274" w:rsidRPr="004C1848" w:rsidRDefault="00316208" w:rsidP="004C1848">
      <w:pPr>
        <w:pStyle w:val="a6"/>
        <w:numPr>
          <w:ilvl w:val="2"/>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by mutual written agreement;</w:t>
      </w:r>
    </w:p>
    <w:p w14:paraId="4A109CE6" w14:textId="77777777" w:rsidR="00657682" w:rsidRPr="004C1848" w:rsidRDefault="00657682" w:rsidP="004C1848">
      <w:pPr>
        <w:pStyle w:val="a6"/>
        <w:ind w:left="1434"/>
        <w:jc w:val="both"/>
        <w:rPr>
          <w:rFonts w:ascii="Times New Roman" w:eastAsia="仿宋_GB2312" w:hAnsi="Times New Roman"/>
          <w:b/>
          <w:sz w:val="24"/>
          <w:szCs w:val="24"/>
        </w:rPr>
      </w:pPr>
    </w:p>
    <w:p w14:paraId="7A60034F" w14:textId="29402288" w:rsidR="007C6274" w:rsidRPr="004C1848" w:rsidRDefault="00316208" w:rsidP="004C1848">
      <w:pPr>
        <w:pStyle w:val="a6"/>
        <w:numPr>
          <w:ilvl w:val="2"/>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by either Party, if the other Party commits a material breach of its obligations and such other Party does not cure such breach within 30 calendar days after receipt of written notice by the non-breaching Party specifying the breach and asking for remedy;</w:t>
      </w:r>
      <w:r w:rsidRPr="004C1848">
        <w:rPr>
          <w:rFonts w:ascii="Times New Roman" w:eastAsia="Malgun Gothic" w:hAnsi="Times New Roman"/>
          <w:sz w:val="24"/>
          <w:szCs w:val="24"/>
          <w:lang w:val="en-GB" w:eastAsia="ko-KR"/>
        </w:rPr>
        <w:t xml:space="preserve"> </w:t>
      </w:r>
    </w:p>
    <w:p w14:paraId="506BF325" w14:textId="77777777" w:rsidR="00657682" w:rsidRPr="004C1848" w:rsidRDefault="00657682" w:rsidP="004C1848">
      <w:pPr>
        <w:rPr>
          <w:rFonts w:eastAsia="仿宋_GB2312"/>
          <w:b/>
          <w:sz w:val="24"/>
        </w:rPr>
      </w:pPr>
    </w:p>
    <w:p w14:paraId="585BBF9C" w14:textId="77777777" w:rsidR="007C6274" w:rsidRPr="004C1848" w:rsidRDefault="00316208" w:rsidP="004C1848">
      <w:pPr>
        <w:pStyle w:val="a6"/>
        <w:numPr>
          <w:ilvl w:val="2"/>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 xml:space="preserve">should either Party be declared insolvent, or be the subject of proceedings for insolvency, liquidation or dissolution, or cease to carry on business or lack ability to pay its debts as they become due, this Contract may be terminated by the other Party; and </w:t>
      </w:r>
    </w:p>
    <w:p w14:paraId="4095FAD5" w14:textId="7BB08DF9" w:rsidR="007C6274" w:rsidRPr="004C1848" w:rsidRDefault="00316208" w:rsidP="004C1848">
      <w:pPr>
        <w:pStyle w:val="a6"/>
        <w:numPr>
          <w:ilvl w:val="1"/>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 xml:space="preserve">Upon the occurrence of an event described in </w:t>
      </w:r>
      <w:r w:rsidRPr="00A01D06">
        <w:rPr>
          <w:rFonts w:ascii="Times New Roman" w:eastAsia="MS Mincho" w:hAnsi="Times New Roman"/>
          <w:sz w:val="24"/>
          <w:szCs w:val="24"/>
          <w:lang w:val="en-GB" w:eastAsia="en-US"/>
        </w:rPr>
        <w:t>Clause 16.1.2</w:t>
      </w:r>
      <w:r w:rsidRPr="004C1848">
        <w:rPr>
          <w:rFonts w:ascii="Times New Roman" w:eastAsia="MS Mincho" w:hAnsi="Times New Roman"/>
          <w:sz w:val="24"/>
          <w:szCs w:val="24"/>
          <w:lang w:val="en-GB" w:eastAsia="en-US"/>
        </w:rPr>
        <w:t xml:space="preserve">, the Party relying on its right to terminate may, if the specified breach has not been cured in the given period, give written notice to the other Party stating the ground upon which it is seeking to terminate this </w:t>
      </w:r>
      <w:r w:rsidR="00AC22BE">
        <w:rPr>
          <w:rFonts w:ascii="Times New Roman" w:eastAsia="MS Mincho" w:hAnsi="Times New Roman"/>
          <w:sz w:val="24"/>
          <w:szCs w:val="24"/>
          <w:lang w:val="en-GB" w:eastAsia="en-US"/>
        </w:rPr>
        <w:t>c</w:t>
      </w:r>
      <w:r w:rsidR="00AC22BE" w:rsidRPr="004C1848">
        <w:rPr>
          <w:rFonts w:ascii="Times New Roman" w:eastAsia="MS Mincho" w:hAnsi="Times New Roman"/>
          <w:sz w:val="24"/>
          <w:szCs w:val="24"/>
          <w:lang w:val="en-GB" w:eastAsia="en-US"/>
        </w:rPr>
        <w:t>ontract</w:t>
      </w:r>
      <w:r w:rsidRPr="004C1848">
        <w:rPr>
          <w:rFonts w:ascii="Times New Roman" w:eastAsia="MS Mincho" w:hAnsi="Times New Roman"/>
          <w:sz w:val="24"/>
          <w:szCs w:val="24"/>
          <w:lang w:val="en-GB" w:eastAsia="en-US"/>
        </w:rPr>
        <w:t xml:space="preserve">, and this </w:t>
      </w:r>
      <w:r w:rsidR="00AC22BE">
        <w:rPr>
          <w:rFonts w:ascii="Times New Roman" w:eastAsia="MS Mincho" w:hAnsi="Times New Roman"/>
          <w:sz w:val="24"/>
          <w:szCs w:val="24"/>
          <w:lang w:val="en-GB" w:eastAsia="en-US"/>
        </w:rPr>
        <w:t>c</w:t>
      </w:r>
      <w:r w:rsidR="00AC22BE" w:rsidRPr="004C1848">
        <w:rPr>
          <w:rFonts w:ascii="Times New Roman" w:eastAsia="MS Mincho" w:hAnsi="Times New Roman"/>
          <w:sz w:val="24"/>
          <w:szCs w:val="24"/>
          <w:lang w:val="en-GB" w:eastAsia="en-US"/>
        </w:rPr>
        <w:t xml:space="preserve">ontract </w:t>
      </w:r>
      <w:r w:rsidRPr="004C1848">
        <w:rPr>
          <w:rFonts w:ascii="Times New Roman" w:eastAsia="MS Mincho" w:hAnsi="Times New Roman"/>
          <w:sz w:val="24"/>
          <w:szCs w:val="24"/>
          <w:lang w:val="en-GB" w:eastAsia="en-US"/>
        </w:rPr>
        <w:t>shall be terminated immediately after the receipt of such termination notice.</w:t>
      </w:r>
    </w:p>
    <w:p w14:paraId="54C48143" w14:textId="77777777" w:rsidR="00657682" w:rsidRPr="004C1848" w:rsidRDefault="00657682" w:rsidP="004C1848">
      <w:pPr>
        <w:pStyle w:val="a6"/>
        <w:ind w:left="1077"/>
        <w:jc w:val="both"/>
        <w:rPr>
          <w:rFonts w:ascii="Times New Roman" w:eastAsia="仿宋_GB2312" w:hAnsi="Times New Roman"/>
          <w:b/>
          <w:sz w:val="24"/>
          <w:szCs w:val="24"/>
        </w:rPr>
      </w:pPr>
    </w:p>
    <w:p w14:paraId="119FD6E9" w14:textId="3F439234" w:rsidR="007C6274" w:rsidRPr="004C1848" w:rsidRDefault="00316208" w:rsidP="004C1848">
      <w:pPr>
        <w:pStyle w:val="a6"/>
        <w:numPr>
          <w:ilvl w:val="1"/>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 xml:space="preserve">Upon the occurrence of an event described in </w:t>
      </w:r>
      <w:r w:rsidRPr="00A01D06">
        <w:rPr>
          <w:rFonts w:ascii="Times New Roman" w:eastAsia="MS Mincho" w:hAnsi="Times New Roman"/>
          <w:sz w:val="24"/>
          <w:szCs w:val="24"/>
          <w:lang w:val="en-GB" w:eastAsia="en-US"/>
        </w:rPr>
        <w:t>Clause 16.1.3,</w:t>
      </w:r>
      <w:r w:rsidRPr="004C1848">
        <w:rPr>
          <w:rFonts w:ascii="Times New Roman" w:eastAsia="MS Mincho" w:hAnsi="Times New Roman"/>
          <w:sz w:val="24"/>
          <w:szCs w:val="24"/>
          <w:lang w:val="en-GB" w:eastAsia="en-US"/>
        </w:rPr>
        <w:t xml:space="preserve"> this </w:t>
      </w:r>
      <w:r w:rsidR="00C726C9">
        <w:rPr>
          <w:rFonts w:ascii="Times New Roman" w:eastAsia="MS Mincho" w:hAnsi="Times New Roman"/>
          <w:sz w:val="24"/>
          <w:szCs w:val="24"/>
          <w:lang w:val="en-GB" w:eastAsia="en-US"/>
        </w:rPr>
        <w:t>c</w:t>
      </w:r>
      <w:r w:rsidR="00C726C9" w:rsidRPr="004C1848">
        <w:rPr>
          <w:rFonts w:ascii="Times New Roman" w:eastAsia="MS Mincho" w:hAnsi="Times New Roman"/>
          <w:sz w:val="24"/>
          <w:szCs w:val="24"/>
          <w:lang w:val="en-GB" w:eastAsia="en-US"/>
        </w:rPr>
        <w:t xml:space="preserve">ontract </w:t>
      </w:r>
      <w:r w:rsidRPr="004C1848">
        <w:rPr>
          <w:rFonts w:ascii="Times New Roman" w:eastAsia="MS Mincho" w:hAnsi="Times New Roman"/>
          <w:sz w:val="24"/>
          <w:szCs w:val="24"/>
          <w:lang w:val="en-GB" w:eastAsia="en-US"/>
        </w:rPr>
        <w:t xml:space="preserve">shall terminate immediately upon written notice from the non-defaulting Party.  </w:t>
      </w:r>
    </w:p>
    <w:p w14:paraId="3C046DE1" w14:textId="77777777" w:rsidR="00657682" w:rsidRPr="004C1848" w:rsidRDefault="00657682" w:rsidP="004C1848">
      <w:pPr>
        <w:ind w:left="357"/>
        <w:rPr>
          <w:rFonts w:eastAsia="仿宋_GB2312"/>
          <w:b/>
          <w:sz w:val="24"/>
        </w:rPr>
      </w:pPr>
    </w:p>
    <w:p w14:paraId="10F82449" w14:textId="77777777" w:rsidR="00316208" w:rsidRPr="004C1848" w:rsidRDefault="00316208" w:rsidP="004C1848">
      <w:pPr>
        <w:pStyle w:val="a6"/>
        <w:numPr>
          <w:ilvl w:val="1"/>
          <w:numId w:val="36"/>
        </w:numPr>
        <w:jc w:val="both"/>
        <w:rPr>
          <w:rFonts w:ascii="Times New Roman" w:eastAsia="仿宋_GB2312" w:hAnsi="Times New Roman"/>
          <w:b/>
          <w:sz w:val="24"/>
          <w:szCs w:val="24"/>
        </w:rPr>
      </w:pPr>
      <w:r w:rsidRPr="004C1848">
        <w:rPr>
          <w:rFonts w:ascii="Times New Roman" w:eastAsia="MS Mincho" w:hAnsi="Times New Roman"/>
          <w:sz w:val="24"/>
          <w:szCs w:val="24"/>
          <w:lang w:val="en-GB" w:eastAsia="en-US"/>
        </w:rPr>
        <w:t>Any termination by any Party hereof shall not have any effect on each Party’s rights, liabilities and obligations, to the extent accrued prior to termination.</w:t>
      </w:r>
    </w:p>
    <w:p w14:paraId="1A94CC4E" w14:textId="77777777" w:rsidR="00734841" w:rsidRPr="004C1848" w:rsidRDefault="00734841" w:rsidP="004C1848">
      <w:pPr>
        <w:autoSpaceDE w:val="0"/>
        <w:autoSpaceDN w:val="0"/>
        <w:adjustRightInd w:val="0"/>
        <w:contextualSpacing/>
        <w:rPr>
          <w:sz w:val="24"/>
        </w:rPr>
      </w:pPr>
    </w:p>
    <w:p w14:paraId="596E8043" w14:textId="77777777" w:rsidR="007C6274" w:rsidRDefault="00734841" w:rsidP="004C1848">
      <w:pPr>
        <w:widowControl/>
        <w:numPr>
          <w:ilvl w:val="0"/>
          <w:numId w:val="36"/>
        </w:numPr>
        <w:ind w:hanging="567"/>
        <w:rPr>
          <w:b/>
          <w:bCs/>
          <w:sz w:val="24"/>
        </w:rPr>
      </w:pPr>
      <w:r w:rsidRPr="004C1848">
        <w:rPr>
          <w:b/>
          <w:bCs/>
          <w:sz w:val="24"/>
        </w:rPr>
        <w:t>Sanctions and Anti-Corruption</w:t>
      </w:r>
    </w:p>
    <w:p w14:paraId="7F3B5F74" w14:textId="77777777" w:rsidR="00657682" w:rsidRPr="004C1848" w:rsidRDefault="00657682" w:rsidP="004C1848">
      <w:pPr>
        <w:widowControl/>
        <w:ind w:left="360"/>
        <w:rPr>
          <w:b/>
          <w:bCs/>
          <w:sz w:val="24"/>
        </w:rPr>
      </w:pPr>
    </w:p>
    <w:p w14:paraId="23C9F288" w14:textId="77777777" w:rsidR="007C6274" w:rsidRPr="004C1848" w:rsidRDefault="00734841" w:rsidP="004C1848">
      <w:pPr>
        <w:widowControl/>
        <w:numPr>
          <w:ilvl w:val="1"/>
          <w:numId w:val="36"/>
        </w:numPr>
        <w:rPr>
          <w:b/>
          <w:bCs/>
          <w:sz w:val="24"/>
        </w:rPr>
      </w:pPr>
      <w:r w:rsidRPr="004C1848">
        <w:rPr>
          <w:rFonts w:eastAsia="Malgun Gothic"/>
          <w:kern w:val="0"/>
          <w:sz w:val="24"/>
          <w:lang w:val="en-GB" w:eastAsia="ko-KR"/>
        </w:rPr>
        <w:t xml:space="preserve">None of the Parties, their </w:t>
      </w:r>
      <w:r w:rsidRPr="004C1848">
        <w:rPr>
          <w:rFonts w:eastAsia="MS Mincho"/>
          <w:kern w:val="0"/>
          <w:sz w:val="24"/>
          <w:lang w:val="en-GB" w:eastAsia="en-US"/>
        </w:rPr>
        <w:t>legal/beneficial owners, their subsidiaries (if any), nor (to the knowledge of the respective Party) any of their respective officers, directors or employees, is the subject or target of any sanctions administered by the United Nations Security Council, the European Union, the Office of Foreign Assets Control of the U.S. Department of the Treasury, Singapore or China (collectively, “</w:t>
      </w:r>
      <w:r w:rsidRPr="004C1848">
        <w:rPr>
          <w:rFonts w:eastAsia="MS Mincho"/>
          <w:b/>
          <w:kern w:val="0"/>
          <w:sz w:val="24"/>
          <w:lang w:val="en-GB" w:eastAsia="en-US"/>
        </w:rPr>
        <w:t>Sanctions</w:t>
      </w:r>
      <w:r w:rsidRPr="004C1848">
        <w:rPr>
          <w:rFonts w:eastAsia="MS Mincho"/>
          <w:kern w:val="0"/>
          <w:sz w:val="24"/>
          <w:lang w:val="en-GB" w:eastAsia="en-US"/>
        </w:rPr>
        <w:t xml:space="preserve">”), nor are the Parties located, organized or resident in a country or territory that is the subject or target of </w:t>
      </w:r>
      <w:r w:rsidRPr="004C1848">
        <w:rPr>
          <w:sz w:val="24"/>
        </w:rPr>
        <w:t>broad and comprehensive countrywide or territory-wide sanctions</w:t>
      </w:r>
      <w:r w:rsidRPr="004C1848">
        <w:rPr>
          <w:rFonts w:eastAsia="MS Mincho"/>
          <w:kern w:val="0"/>
          <w:sz w:val="24"/>
          <w:lang w:val="en-GB" w:eastAsia="en-US"/>
        </w:rPr>
        <w:t xml:space="preserve"> administered by the United Nations, European Union, United States, Singapore or China. </w:t>
      </w:r>
      <w:r w:rsidRPr="004C1848">
        <w:rPr>
          <w:rFonts w:eastAsia="Malgun Gothic"/>
          <w:kern w:val="0"/>
          <w:sz w:val="24"/>
          <w:lang w:val="en-GB" w:eastAsia="ko-KR"/>
        </w:rPr>
        <w:t xml:space="preserve">Either Party shall be entitled to terminate this Contract </w:t>
      </w:r>
      <w:r w:rsidRPr="004C1848">
        <w:rPr>
          <w:rFonts w:eastAsia="MS Mincho"/>
          <w:kern w:val="0"/>
          <w:sz w:val="24"/>
          <w:lang w:val="en-GB" w:eastAsia="en-US"/>
        </w:rPr>
        <w:t xml:space="preserve">immediately upon written notice to the other Party </w:t>
      </w:r>
      <w:r w:rsidRPr="004C1848">
        <w:rPr>
          <w:rFonts w:eastAsia="Malgun Gothic"/>
          <w:kern w:val="0"/>
          <w:sz w:val="24"/>
          <w:lang w:val="en-GB" w:eastAsia="ko-KR"/>
        </w:rPr>
        <w:t>if, at any time, the contents of this clause or any part thereof proves to have been or becomes untrue.</w:t>
      </w:r>
    </w:p>
    <w:p w14:paraId="156A1BF5" w14:textId="77777777" w:rsidR="00657682" w:rsidRPr="004C1848" w:rsidRDefault="00657682" w:rsidP="004C1848">
      <w:pPr>
        <w:widowControl/>
        <w:ind w:left="1077"/>
        <w:rPr>
          <w:b/>
          <w:bCs/>
          <w:sz w:val="24"/>
        </w:rPr>
      </w:pPr>
    </w:p>
    <w:p w14:paraId="3F94B899" w14:textId="6304CFC2" w:rsidR="007C009A" w:rsidRPr="00653184" w:rsidRDefault="00734841" w:rsidP="00653184">
      <w:pPr>
        <w:widowControl/>
        <w:numPr>
          <w:ilvl w:val="1"/>
          <w:numId w:val="36"/>
        </w:numPr>
        <w:rPr>
          <w:b/>
          <w:bCs/>
          <w:sz w:val="24"/>
        </w:rPr>
      </w:pPr>
      <w:r w:rsidRPr="004C1848">
        <w:rPr>
          <w:rFonts w:eastAsia="Malgun Gothic"/>
          <w:kern w:val="0"/>
          <w:sz w:val="24"/>
          <w:lang w:val="en-GB" w:eastAsia="ko-KR"/>
        </w:rPr>
        <w:t>Each Party shall procure its officers, directors, employees, representatives, affiliates, consultants and/or advisors to comply with the applicable anti-corruption laws applicable to the relationship between them.</w:t>
      </w:r>
    </w:p>
    <w:p w14:paraId="477A9D79" w14:textId="77777777" w:rsidR="007C009A" w:rsidRPr="004C1848" w:rsidRDefault="007C009A" w:rsidP="004C1848">
      <w:pPr>
        <w:overflowPunct w:val="0"/>
        <w:autoSpaceDE w:val="0"/>
        <w:autoSpaceDN w:val="0"/>
        <w:adjustRightInd w:val="0"/>
        <w:spacing w:beforeLines="50" w:before="156" w:afterLines="50" w:after="156"/>
        <w:contextualSpacing/>
        <w:textAlignment w:val="baseline"/>
        <w:rPr>
          <w:b/>
          <w:sz w:val="24"/>
          <w:highlight w:val="cyan"/>
          <w:lang w:val="en-GB"/>
        </w:rPr>
      </w:pPr>
    </w:p>
    <w:p w14:paraId="3C4F54B0" w14:textId="77777777" w:rsidR="007C6274" w:rsidRPr="004C1848" w:rsidRDefault="00734841" w:rsidP="004C1848">
      <w:pPr>
        <w:widowControl/>
        <w:numPr>
          <w:ilvl w:val="0"/>
          <w:numId w:val="36"/>
        </w:numPr>
        <w:overflowPunct w:val="0"/>
        <w:autoSpaceDE w:val="0"/>
        <w:autoSpaceDN w:val="0"/>
        <w:adjustRightInd w:val="0"/>
        <w:spacing w:beforeLines="50" w:before="156" w:afterLines="50" w:after="156"/>
        <w:ind w:hanging="567"/>
        <w:contextualSpacing/>
        <w:textAlignment w:val="baseline"/>
        <w:rPr>
          <w:sz w:val="24"/>
        </w:rPr>
      </w:pPr>
      <w:r w:rsidRPr="004C1848">
        <w:rPr>
          <w:b/>
          <w:sz w:val="24"/>
        </w:rPr>
        <w:t>Dispute Resolution</w:t>
      </w:r>
    </w:p>
    <w:p w14:paraId="4A70BE60" w14:textId="77777777" w:rsidR="00657682" w:rsidRPr="004C1848" w:rsidRDefault="00657682" w:rsidP="004C1848">
      <w:pPr>
        <w:widowControl/>
        <w:overflowPunct w:val="0"/>
        <w:autoSpaceDE w:val="0"/>
        <w:autoSpaceDN w:val="0"/>
        <w:adjustRightInd w:val="0"/>
        <w:spacing w:beforeLines="50" w:before="156" w:afterLines="50" w:after="156"/>
        <w:ind w:left="360"/>
        <w:contextualSpacing/>
        <w:textAlignment w:val="baseline"/>
        <w:rPr>
          <w:sz w:val="24"/>
        </w:rPr>
      </w:pPr>
    </w:p>
    <w:p w14:paraId="62444BEE" w14:textId="7BF26EF8" w:rsidR="007C6274" w:rsidRDefault="00734841" w:rsidP="004C1848">
      <w:pPr>
        <w:widowControl/>
        <w:numPr>
          <w:ilvl w:val="1"/>
          <w:numId w:val="36"/>
        </w:numPr>
        <w:overflowPunct w:val="0"/>
        <w:autoSpaceDE w:val="0"/>
        <w:autoSpaceDN w:val="0"/>
        <w:adjustRightInd w:val="0"/>
        <w:spacing w:beforeLines="50" w:before="156" w:afterLines="50" w:after="156"/>
        <w:contextualSpacing/>
        <w:textAlignment w:val="baseline"/>
        <w:rPr>
          <w:sz w:val="24"/>
        </w:rPr>
      </w:pPr>
      <w:r w:rsidRPr="004C1848">
        <w:rPr>
          <w:sz w:val="24"/>
        </w:rPr>
        <w:t>Any dispute arising out of or in connection with this contract, including any question regarding its existence, validity or termination, shall be settled through friendly negotiation. In case no settlement can be reached within 30 days of such negotiation, the dispute shall be referred to and finally resolved by arbitration administered by the Singapore International Arbitration Centre (“</w:t>
      </w:r>
      <w:r w:rsidRPr="004C1848">
        <w:rPr>
          <w:b/>
          <w:sz w:val="24"/>
        </w:rPr>
        <w:t>SIAC</w:t>
      </w:r>
      <w:r w:rsidRPr="004C1848">
        <w:rPr>
          <w:sz w:val="24"/>
        </w:rPr>
        <w:t>”) in accordance with the arbitration rules of the SIAC for the time being in force, which rules are deemed to be incorporated by reference in this clause.</w:t>
      </w:r>
    </w:p>
    <w:p w14:paraId="7121C83E" w14:textId="77777777" w:rsidR="00657682" w:rsidRPr="004C1848" w:rsidRDefault="00657682" w:rsidP="004C1848">
      <w:pPr>
        <w:widowControl/>
        <w:overflowPunct w:val="0"/>
        <w:autoSpaceDE w:val="0"/>
        <w:autoSpaceDN w:val="0"/>
        <w:adjustRightInd w:val="0"/>
        <w:spacing w:beforeLines="50" w:before="156" w:afterLines="50" w:after="156"/>
        <w:ind w:left="1077"/>
        <w:contextualSpacing/>
        <w:textAlignment w:val="baseline"/>
        <w:rPr>
          <w:sz w:val="24"/>
        </w:rPr>
      </w:pPr>
    </w:p>
    <w:p w14:paraId="380BEA1C" w14:textId="4B66E903" w:rsidR="007C6274" w:rsidRDefault="00734841" w:rsidP="004C1848">
      <w:pPr>
        <w:widowControl/>
        <w:numPr>
          <w:ilvl w:val="1"/>
          <w:numId w:val="36"/>
        </w:numPr>
        <w:overflowPunct w:val="0"/>
        <w:autoSpaceDE w:val="0"/>
        <w:autoSpaceDN w:val="0"/>
        <w:adjustRightInd w:val="0"/>
        <w:spacing w:beforeLines="50" w:before="156" w:afterLines="50" w:after="156"/>
        <w:contextualSpacing/>
        <w:textAlignment w:val="baseline"/>
        <w:rPr>
          <w:sz w:val="24"/>
        </w:rPr>
      </w:pPr>
      <w:r w:rsidRPr="004C1848">
        <w:rPr>
          <w:sz w:val="24"/>
        </w:rPr>
        <w:t>The seat of the arbitration shall be Singapore. The Tribunal shall consist of 1 arbitrator. The language of the arbitration shall be English.</w:t>
      </w:r>
    </w:p>
    <w:p w14:paraId="3C210A1D" w14:textId="77777777" w:rsidR="00657682" w:rsidRPr="004C1848" w:rsidRDefault="00657682" w:rsidP="004C1848">
      <w:pPr>
        <w:widowControl/>
        <w:overflowPunct w:val="0"/>
        <w:autoSpaceDE w:val="0"/>
        <w:autoSpaceDN w:val="0"/>
        <w:adjustRightInd w:val="0"/>
        <w:spacing w:beforeLines="50" w:before="156" w:afterLines="50" w:after="156"/>
        <w:contextualSpacing/>
        <w:textAlignment w:val="baseline"/>
        <w:rPr>
          <w:sz w:val="24"/>
        </w:rPr>
      </w:pPr>
    </w:p>
    <w:p w14:paraId="5A8DE17C" w14:textId="77777777" w:rsidR="00734841" w:rsidRPr="004C1848" w:rsidRDefault="00734841" w:rsidP="004C1848">
      <w:pPr>
        <w:widowControl/>
        <w:numPr>
          <w:ilvl w:val="1"/>
          <w:numId w:val="36"/>
        </w:numPr>
        <w:overflowPunct w:val="0"/>
        <w:autoSpaceDE w:val="0"/>
        <w:autoSpaceDN w:val="0"/>
        <w:adjustRightInd w:val="0"/>
        <w:spacing w:beforeLines="50" w:before="156" w:afterLines="50" w:after="156"/>
        <w:contextualSpacing/>
        <w:textAlignment w:val="baseline"/>
        <w:rPr>
          <w:sz w:val="24"/>
        </w:rPr>
      </w:pPr>
      <w:r w:rsidRPr="004C1848">
        <w:rPr>
          <w:sz w:val="24"/>
        </w:rPr>
        <w:t>The decision made by the Tribunal shall be final and binding upon both parties, and the fees for arbitration shall be borne by the losing party unless otherwise awarded.</w:t>
      </w:r>
    </w:p>
    <w:p w14:paraId="101041EB" w14:textId="77777777" w:rsidR="00734841" w:rsidRPr="004C1848" w:rsidRDefault="00734841" w:rsidP="004C1848">
      <w:pPr>
        <w:tabs>
          <w:tab w:val="left" w:pos="0"/>
        </w:tabs>
        <w:ind w:leftChars="260" w:left="546"/>
        <w:rPr>
          <w:sz w:val="24"/>
        </w:rPr>
      </w:pPr>
    </w:p>
    <w:p w14:paraId="5ABD8F1D" w14:textId="77777777" w:rsidR="00734841" w:rsidRPr="004C1848" w:rsidRDefault="00734841" w:rsidP="004C1848">
      <w:pPr>
        <w:numPr>
          <w:ilvl w:val="0"/>
          <w:numId w:val="36"/>
        </w:numPr>
        <w:tabs>
          <w:tab w:val="left" w:pos="0"/>
        </w:tabs>
        <w:adjustRightInd w:val="0"/>
        <w:ind w:hanging="567"/>
        <w:textAlignment w:val="baseline"/>
        <w:rPr>
          <w:b/>
          <w:sz w:val="24"/>
        </w:rPr>
      </w:pPr>
      <w:r w:rsidRPr="004C1848">
        <w:rPr>
          <w:b/>
          <w:sz w:val="24"/>
        </w:rPr>
        <w:t>Governing Law</w:t>
      </w:r>
    </w:p>
    <w:p w14:paraId="352834F6" w14:textId="77777777" w:rsidR="00734841" w:rsidRPr="004C1848" w:rsidRDefault="00734841" w:rsidP="004C1848">
      <w:pPr>
        <w:rPr>
          <w:sz w:val="24"/>
        </w:rPr>
      </w:pPr>
    </w:p>
    <w:p w14:paraId="62848AA5" w14:textId="46060509" w:rsidR="00734841" w:rsidRPr="004C1848" w:rsidRDefault="00734841" w:rsidP="004C1848">
      <w:pPr>
        <w:ind w:left="360"/>
        <w:rPr>
          <w:sz w:val="24"/>
        </w:rPr>
      </w:pPr>
      <w:r w:rsidRPr="004C1848">
        <w:rPr>
          <w:sz w:val="24"/>
        </w:rPr>
        <w:t xml:space="preserve">This </w:t>
      </w:r>
      <w:r w:rsidR="003D14D6">
        <w:rPr>
          <w:sz w:val="24"/>
        </w:rPr>
        <w:t>c</w:t>
      </w:r>
      <w:r w:rsidR="003D14D6" w:rsidRPr="004C1848">
        <w:rPr>
          <w:sz w:val="24"/>
        </w:rPr>
        <w:t xml:space="preserve">ontract </w:t>
      </w:r>
      <w:r w:rsidRPr="004C1848">
        <w:rPr>
          <w:sz w:val="24"/>
        </w:rPr>
        <w:t>shall be governed by and construed in accordance with the laws of Singapore.</w:t>
      </w:r>
    </w:p>
    <w:p w14:paraId="11C7CE83" w14:textId="77777777" w:rsidR="00734841" w:rsidRPr="004C1848" w:rsidRDefault="00734841" w:rsidP="004C1848">
      <w:pPr>
        <w:tabs>
          <w:tab w:val="left" w:pos="0"/>
        </w:tabs>
        <w:rPr>
          <w:sz w:val="24"/>
        </w:rPr>
      </w:pPr>
    </w:p>
    <w:p w14:paraId="394A20A7" w14:textId="77777777" w:rsidR="007C6274" w:rsidRDefault="00734841" w:rsidP="004C1848">
      <w:pPr>
        <w:pStyle w:val="a6"/>
        <w:widowControl w:val="0"/>
        <w:numPr>
          <w:ilvl w:val="0"/>
          <w:numId w:val="36"/>
        </w:numPr>
        <w:ind w:hanging="567"/>
        <w:jc w:val="both"/>
        <w:rPr>
          <w:rFonts w:ascii="Times New Roman" w:hAnsi="Times New Roman"/>
          <w:b/>
          <w:sz w:val="24"/>
          <w:szCs w:val="24"/>
        </w:rPr>
      </w:pPr>
      <w:r w:rsidRPr="004C1848">
        <w:rPr>
          <w:rFonts w:ascii="Times New Roman" w:hAnsi="Times New Roman"/>
          <w:b/>
          <w:sz w:val="24"/>
          <w:szCs w:val="24"/>
        </w:rPr>
        <w:t>Miscellaneous</w:t>
      </w:r>
    </w:p>
    <w:p w14:paraId="6BD36ED2" w14:textId="77777777" w:rsidR="00657682" w:rsidRPr="004C1848" w:rsidRDefault="00657682" w:rsidP="004C1848">
      <w:pPr>
        <w:pStyle w:val="a6"/>
        <w:widowControl w:val="0"/>
        <w:ind w:left="360"/>
        <w:jc w:val="both"/>
        <w:rPr>
          <w:rFonts w:ascii="Times New Roman" w:hAnsi="Times New Roman"/>
          <w:b/>
          <w:sz w:val="24"/>
          <w:szCs w:val="24"/>
        </w:rPr>
      </w:pPr>
    </w:p>
    <w:p w14:paraId="294F6B6C" w14:textId="6FFC0827"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Parties agree that a copy of the signed original of this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transmitted by fax or email shall be binding on the Parties and have the same force and effect as the signed original.</w:t>
      </w:r>
    </w:p>
    <w:p w14:paraId="66D8CEE5" w14:textId="77777777" w:rsidR="00657682" w:rsidRPr="004C1848" w:rsidRDefault="00657682" w:rsidP="004C1848">
      <w:pPr>
        <w:pStyle w:val="a6"/>
        <w:widowControl w:val="0"/>
        <w:ind w:left="1077"/>
        <w:jc w:val="both"/>
        <w:rPr>
          <w:rFonts w:ascii="Times New Roman" w:hAnsi="Times New Roman"/>
          <w:b/>
          <w:sz w:val="24"/>
          <w:szCs w:val="24"/>
        </w:rPr>
      </w:pPr>
    </w:p>
    <w:p w14:paraId="26861E08" w14:textId="32D1B0DC"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This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may be executed in counterparts, each of which shall be deemed an original, but all of which together shall constitute one and the same instrument.</w:t>
      </w:r>
    </w:p>
    <w:p w14:paraId="023ACF88" w14:textId="77777777" w:rsidR="00657682" w:rsidRPr="004C1848" w:rsidRDefault="00657682" w:rsidP="004C1848">
      <w:pPr>
        <w:rPr>
          <w:b/>
          <w:sz w:val="24"/>
        </w:rPr>
      </w:pPr>
    </w:p>
    <w:p w14:paraId="253857D8" w14:textId="494A6FE0"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lastRenderedPageBreak/>
        <w:t xml:space="preserve">All Appendixes annexed to </w:t>
      </w:r>
      <w:r w:rsidR="00C37650" w:rsidRPr="004C1848">
        <w:rPr>
          <w:rFonts w:ascii="Times New Roman" w:hAnsi="Times New Roman"/>
          <w:sz w:val="24"/>
          <w:szCs w:val="24"/>
        </w:rPr>
        <w:t>th</w:t>
      </w:r>
      <w:r w:rsidR="00C37650">
        <w:rPr>
          <w:rFonts w:ascii="Times New Roman" w:hAnsi="Times New Roman"/>
          <w:sz w:val="24"/>
          <w:szCs w:val="24"/>
        </w:rPr>
        <w:t>is</w:t>
      </w:r>
      <w:r w:rsidR="00C37650" w:rsidRPr="004C1848">
        <w:rPr>
          <w:rFonts w:ascii="Times New Roman" w:hAnsi="Times New Roman"/>
          <w:sz w:val="24"/>
          <w:szCs w:val="24"/>
        </w:rPr>
        <w:t xml:space="preserve">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 xml:space="preserve">shall be an integral part of </w:t>
      </w:r>
      <w:r w:rsidR="00C37650" w:rsidRPr="004C1848">
        <w:rPr>
          <w:rFonts w:ascii="Times New Roman" w:hAnsi="Times New Roman"/>
          <w:sz w:val="24"/>
          <w:szCs w:val="24"/>
        </w:rPr>
        <w:t>th</w:t>
      </w:r>
      <w:r w:rsidR="00C37650">
        <w:rPr>
          <w:rFonts w:ascii="Times New Roman" w:hAnsi="Times New Roman"/>
          <w:sz w:val="24"/>
          <w:szCs w:val="24"/>
        </w:rPr>
        <w:t>is</w:t>
      </w:r>
      <w:r w:rsidR="00C37650" w:rsidRPr="004C1848">
        <w:rPr>
          <w:rFonts w:ascii="Times New Roman" w:hAnsi="Times New Roman"/>
          <w:sz w:val="24"/>
          <w:szCs w:val="24"/>
        </w:rPr>
        <w:t xml:space="preserve"> </w:t>
      </w:r>
      <w:r w:rsidR="00C37650">
        <w:rPr>
          <w:rFonts w:ascii="Times New Roman" w:hAnsi="Times New Roman"/>
          <w:sz w:val="24"/>
          <w:szCs w:val="24"/>
        </w:rPr>
        <w:t>c</w:t>
      </w:r>
      <w:r w:rsidR="00C37650" w:rsidRPr="004C1848">
        <w:rPr>
          <w:rFonts w:ascii="Times New Roman" w:hAnsi="Times New Roman"/>
          <w:sz w:val="24"/>
          <w:szCs w:val="24"/>
        </w:rPr>
        <w:t>ontract</w:t>
      </w:r>
      <w:r w:rsidRPr="004C1848">
        <w:rPr>
          <w:rFonts w:ascii="Times New Roman" w:hAnsi="Times New Roman"/>
          <w:sz w:val="24"/>
          <w:szCs w:val="24"/>
        </w:rPr>
        <w:t>.</w:t>
      </w:r>
    </w:p>
    <w:p w14:paraId="7D8EBF3A" w14:textId="77777777" w:rsidR="00657682" w:rsidRPr="004C1848" w:rsidRDefault="00657682" w:rsidP="004C1848">
      <w:pPr>
        <w:rPr>
          <w:b/>
          <w:sz w:val="24"/>
        </w:rPr>
      </w:pPr>
    </w:p>
    <w:p w14:paraId="573BB383" w14:textId="4787AB77" w:rsidR="007C009A" w:rsidRPr="00653184"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Confidentiality. Before the commencement of this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 xml:space="preserve">and from time to time during the course of performing this </w:t>
      </w:r>
      <w:r w:rsidR="00C37650">
        <w:rPr>
          <w:rFonts w:ascii="Times New Roman" w:hAnsi="Times New Roman"/>
          <w:sz w:val="24"/>
          <w:szCs w:val="24"/>
        </w:rPr>
        <w:t>c</w:t>
      </w:r>
      <w:r w:rsidR="00C37650" w:rsidRPr="004C1848">
        <w:rPr>
          <w:rFonts w:ascii="Times New Roman" w:hAnsi="Times New Roman"/>
          <w:sz w:val="24"/>
          <w:szCs w:val="24"/>
        </w:rPr>
        <w:t>ontract</w:t>
      </w:r>
      <w:r w:rsidRPr="004C1848">
        <w:rPr>
          <w:rFonts w:ascii="Times New Roman" w:hAnsi="Times New Roman"/>
          <w:sz w:val="24"/>
          <w:szCs w:val="24"/>
        </w:rPr>
        <w:t>, each Party is likely to disclose to the other Party information which would appear to a reasonably prudent person to be confidential and/or proprietary in nature, or is marked or designated as confidential or proprietary at or prior to disclosure (the “</w:t>
      </w:r>
      <w:r w:rsidRPr="004C1848">
        <w:rPr>
          <w:rFonts w:ascii="Times New Roman" w:hAnsi="Times New Roman"/>
          <w:b/>
          <w:sz w:val="24"/>
          <w:szCs w:val="24"/>
        </w:rPr>
        <w:t>Confidential Information</w:t>
      </w:r>
      <w:r w:rsidRPr="004C1848">
        <w:rPr>
          <w:rFonts w:ascii="Times New Roman" w:hAnsi="Times New Roman"/>
          <w:sz w:val="24"/>
          <w:szCs w:val="24"/>
        </w:rPr>
        <w:t xml:space="preserve">”). Both Parties agree that based upon the principle of honesty and good-faith, neither Party will disclose, use or allow a third party to use the Confidential Information obtained in the process of execution and performance of this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 xml:space="preserve">other than in connection with the performance of this Contract or as otherwise provided for in this </w:t>
      </w:r>
      <w:r w:rsidR="00C37650">
        <w:rPr>
          <w:rFonts w:ascii="Times New Roman" w:hAnsi="Times New Roman"/>
          <w:sz w:val="24"/>
          <w:szCs w:val="24"/>
        </w:rPr>
        <w:t>c</w:t>
      </w:r>
      <w:r w:rsidR="00C37650" w:rsidRPr="004C1848">
        <w:rPr>
          <w:rFonts w:ascii="Times New Roman" w:hAnsi="Times New Roman"/>
          <w:sz w:val="24"/>
          <w:szCs w:val="24"/>
        </w:rPr>
        <w:t>ontract</w:t>
      </w:r>
      <w:r w:rsidRPr="004C1848">
        <w:rPr>
          <w:rFonts w:ascii="Times New Roman" w:hAnsi="Times New Roman"/>
          <w:sz w:val="24"/>
          <w:szCs w:val="24"/>
        </w:rPr>
        <w:t>. Otherwise, the violating Party shall compensate and/or indemnify the other Party for all the losses resulting therefrom.</w:t>
      </w:r>
    </w:p>
    <w:p w14:paraId="28629370" w14:textId="77777777" w:rsidR="007C009A" w:rsidRPr="004C1848" w:rsidRDefault="007C009A" w:rsidP="004C1848">
      <w:pPr>
        <w:rPr>
          <w:b/>
          <w:sz w:val="24"/>
        </w:rPr>
      </w:pPr>
    </w:p>
    <w:p w14:paraId="07B9FA1C" w14:textId="3D286688"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Entire Agreement. This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 xml:space="preserve">contains the whole agreement between the Parties relating to the subject matter of this </w:t>
      </w:r>
      <w:r w:rsidR="00C37650">
        <w:rPr>
          <w:rFonts w:ascii="Times New Roman" w:hAnsi="Times New Roman"/>
          <w:sz w:val="24"/>
          <w:szCs w:val="24"/>
        </w:rPr>
        <w:t>c</w:t>
      </w:r>
      <w:r w:rsidR="00C37650" w:rsidRPr="004C1848">
        <w:rPr>
          <w:rFonts w:ascii="Times New Roman" w:hAnsi="Times New Roman"/>
          <w:sz w:val="24"/>
          <w:szCs w:val="24"/>
        </w:rPr>
        <w:t xml:space="preserve">ontract </w:t>
      </w:r>
      <w:r w:rsidRPr="004C1848">
        <w:rPr>
          <w:rFonts w:ascii="Times New Roman" w:hAnsi="Times New Roman"/>
          <w:sz w:val="24"/>
          <w:szCs w:val="24"/>
        </w:rPr>
        <w:t xml:space="preserve">and supersedes all previous agreements, contracts, letters of intent, memorandum of understanding etc. between the Parties relating to the subject matter. </w:t>
      </w:r>
    </w:p>
    <w:p w14:paraId="04BCBC72" w14:textId="77777777" w:rsidR="00657682" w:rsidRPr="004C1848" w:rsidRDefault="00657682" w:rsidP="004C1848">
      <w:pPr>
        <w:rPr>
          <w:b/>
          <w:sz w:val="24"/>
        </w:rPr>
      </w:pPr>
    </w:p>
    <w:p w14:paraId="579624B3" w14:textId="552A9BFE"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Severability. The invalidity of any provision or part thereof in this </w:t>
      </w:r>
      <w:r w:rsidR="008D4B2E">
        <w:rPr>
          <w:rFonts w:ascii="Times New Roman" w:hAnsi="Times New Roman"/>
          <w:sz w:val="24"/>
          <w:szCs w:val="24"/>
        </w:rPr>
        <w:t>c</w:t>
      </w:r>
      <w:r w:rsidR="008D4B2E" w:rsidRPr="004C1848">
        <w:rPr>
          <w:rFonts w:ascii="Times New Roman" w:hAnsi="Times New Roman"/>
          <w:sz w:val="24"/>
          <w:szCs w:val="24"/>
        </w:rPr>
        <w:t xml:space="preserve">ontract </w:t>
      </w:r>
      <w:r w:rsidRPr="004C1848">
        <w:rPr>
          <w:rFonts w:ascii="Times New Roman" w:hAnsi="Times New Roman"/>
          <w:sz w:val="24"/>
          <w:szCs w:val="24"/>
        </w:rPr>
        <w:t xml:space="preserve">shall not affect the validity of any other provision and/or the remaining parts of the affected provision in this </w:t>
      </w:r>
      <w:r w:rsidR="008D4B2E">
        <w:rPr>
          <w:rFonts w:ascii="Times New Roman" w:hAnsi="Times New Roman"/>
          <w:sz w:val="24"/>
          <w:szCs w:val="24"/>
        </w:rPr>
        <w:t>c</w:t>
      </w:r>
      <w:r w:rsidR="008D4B2E" w:rsidRPr="004C1848">
        <w:rPr>
          <w:rFonts w:ascii="Times New Roman" w:hAnsi="Times New Roman"/>
          <w:sz w:val="24"/>
          <w:szCs w:val="24"/>
        </w:rPr>
        <w:t>ontract</w:t>
      </w:r>
      <w:r w:rsidRPr="004C1848">
        <w:rPr>
          <w:rFonts w:ascii="Times New Roman" w:hAnsi="Times New Roman"/>
          <w:sz w:val="24"/>
          <w:szCs w:val="24"/>
        </w:rPr>
        <w:t>.</w:t>
      </w:r>
    </w:p>
    <w:p w14:paraId="360AC537" w14:textId="77777777" w:rsidR="00657682" w:rsidRPr="004C1848" w:rsidRDefault="00657682" w:rsidP="004C1848">
      <w:pPr>
        <w:rPr>
          <w:b/>
          <w:sz w:val="24"/>
        </w:rPr>
      </w:pPr>
    </w:p>
    <w:p w14:paraId="563C8ED1" w14:textId="5EAF379D"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Amendment. This </w:t>
      </w:r>
      <w:r w:rsidR="008D4B2E">
        <w:rPr>
          <w:rFonts w:ascii="Times New Roman" w:hAnsi="Times New Roman"/>
          <w:sz w:val="24"/>
          <w:szCs w:val="24"/>
        </w:rPr>
        <w:t>c</w:t>
      </w:r>
      <w:r w:rsidR="008D4B2E" w:rsidRPr="004C1848">
        <w:rPr>
          <w:rFonts w:ascii="Times New Roman" w:hAnsi="Times New Roman"/>
          <w:sz w:val="24"/>
          <w:szCs w:val="24"/>
        </w:rPr>
        <w:t xml:space="preserve">ontract </w:t>
      </w:r>
      <w:r w:rsidRPr="004C1848">
        <w:rPr>
          <w:rFonts w:ascii="Times New Roman" w:hAnsi="Times New Roman"/>
          <w:sz w:val="24"/>
          <w:szCs w:val="24"/>
        </w:rPr>
        <w:t xml:space="preserve">may only be amended or modified by the Parties in writing by mutual consent. </w:t>
      </w:r>
    </w:p>
    <w:p w14:paraId="6C3FDED6" w14:textId="77777777" w:rsidR="00657682" w:rsidRPr="004C1848" w:rsidRDefault="00657682" w:rsidP="004C1848">
      <w:pPr>
        <w:rPr>
          <w:b/>
          <w:sz w:val="24"/>
        </w:rPr>
      </w:pPr>
    </w:p>
    <w:p w14:paraId="69549BB2" w14:textId="02F561CC"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No Waiver. The failure of any one of the Parties to exercise, or the delay in the exercise of, the rights, powers or privileges under this </w:t>
      </w:r>
      <w:r w:rsidR="008D4B2E">
        <w:rPr>
          <w:rFonts w:ascii="Times New Roman" w:hAnsi="Times New Roman"/>
          <w:sz w:val="24"/>
          <w:szCs w:val="24"/>
        </w:rPr>
        <w:t>c</w:t>
      </w:r>
      <w:r w:rsidR="008D4B2E" w:rsidRPr="004C1848">
        <w:rPr>
          <w:rFonts w:ascii="Times New Roman" w:hAnsi="Times New Roman"/>
          <w:sz w:val="24"/>
          <w:szCs w:val="24"/>
        </w:rPr>
        <w:t xml:space="preserve">ontract </w:t>
      </w:r>
      <w:r w:rsidRPr="004C1848">
        <w:rPr>
          <w:rFonts w:ascii="Times New Roman" w:hAnsi="Times New Roman"/>
          <w:sz w:val="24"/>
          <w:szCs w:val="24"/>
        </w:rPr>
        <w:t>or other related agreements shall not be construed as a waiver of such rights, powers or privileges unless there is an express written waiver of such rights, powers and privileges. Any individual or partial exercise of such rights, powers or privileges shall not hamper the future exercise thereof.</w:t>
      </w:r>
    </w:p>
    <w:p w14:paraId="6DE5E17D" w14:textId="77777777" w:rsidR="00657682" w:rsidRPr="004C1848" w:rsidRDefault="00657682" w:rsidP="004C1848">
      <w:pPr>
        <w:rPr>
          <w:b/>
          <w:sz w:val="24"/>
        </w:rPr>
      </w:pPr>
    </w:p>
    <w:p w14:paraId="270872D8" w14:textId="1AB587D5"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No Assignment. No assignment, cession or transfer of any right or obligation arising under this </w:t>
      </w:r>
      <w:r w:rsidR="00545666">
        <w:rPr>
          <w:rFonts w:ascii="Times New Roman" w:hAnsi="Times New Roman"/>
          <w:sz w:val="24"/>
          <w:szCs w:val="24"/>
        </w:rPr>
        <w:t>c</w:t>
      </w:r>
      <w:r w:rsidR="00545666" w:rsidRPr="004C1848">
        <w:rPr>
          <w:rFonts w:ascii="Times New Roman" w:hAnsi="Times New Roman"/>
          <w:sz w:val="24"/>
          <w:szCs w:val="24"/>
        </w:rPr>
        <w:t xml:space="preserve">ontract </w:t>
      </w:r>
      <w:r w:rsidRPr="004C1848">
        <w:rPr>
          <w:rFonts w:ascii="Times New Roman" w:hAnsi="Times New Roman"/>
          <w:sz w:val="24"/>
          <w:szCs w:val="24"/>
        </w:rPr>
        <w:t>shall be made or revealed by either party to a third party without the previous consent of the other party.</w:t>
      </w:r>
    </w:p>
    <w:p w14:paraId="0A2A9AD2" w14:textId="77777777" w:rsidR="00657682" w:rsidRPr="004C1848" w:rsidRDefault="00657682" w:rsidP="004C1848">
      <w:pPr>
        <w:rPr>
          <w:b/>
          <w:sz w:val="24"/>
        </w:rPr>
      </w:pPr>
    </w:p>
    <w:p w14:paraId="1F820F4E" w14:textId="52EBDDFF" w:rsidR="007C6274" w:rsidRPr="004C1848" w:rsidRDefault="00734841"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 xml:space="preserve">Third Parties’ Rights. A person who is not a party to this </w:t>
      </w:r>
      <w:r w:rsidR="00545666">
        <w:rPr>
          <w:rFonts w:ascii="Times New Roman" w:hAnsi="Times New Roman"/>
          <w:sz w:val="24"/>
          <w:szCs w:val="24"/>
        </w:rPr>
        <w:t>c</w:t>
      </w:r>
      <w:r w:rsidR="00545666" w:rsidRPr="004C1848">
        <w:rPr>
          <w:rFonts w:ascii="Times New Roman" w:hAnsi="Times New Roman"/>
          <w:sz w:val="24"/>
          <w:szCs w:val="24"/>
        </w:rPr>
        <w:t xml:space="preserve">ontract </w:t>
      </w:r>
      <w:r w:rsidRPr="004C1848">
        <w:rPr>
          <w:rFonts w:ascii="Times New Roman" w:hAnsi="Times New Roman"/>
          <w:sz w:val="24"/>
          <w:szCs w:val="24"/>
        </w:rPr>
        <w:t xml:space="preserve">has no right under the Contracts (Rights of Third Parties) Act (Cap 53B) of Singapore to enforce any term of this </w:t>
      </w:r>
      <w:r w:rsidR="00545666">
        <w:rPr>
          <w:rFonts w:ascii="Times New Roman" w:hAnsi="Times New Roman"/>
          <w:sz w:val="24"/>
          <w:szCs w:val="24"/>
        </w:rPr>
        <w:t>c</w:t>
      </w:r>
      <w:r w:rsidR="00545666" w:rsidRPr="004C1848">
        <w:rPr>
          <w:rFonts w:ascii="Times New Roman" w:hAnsi="Times New Roman"/>
          <w:sz w:val="24"/>
          <w:szCs w:val="24"/>
        </w:rPr>
        <w:t>ontract</w:t>
      </w:r>
      <w:r w:rsidRPr="004C1848">
        <w:rPr>
          <w:rFonts w:ascii="Times New Roman" w:hAnsi="Times New Roman"/>
          <w:sz w:val="24"/>
          <w:szCs w:val="24"/>
        </w:rPr>
        <w:t>.</w:t>
      </w:r>
    </w:p>
    <w:p w14:paraId="5B91F2D5" w14:textId="77777777" w:rsidR="00657682" w:rsidRPr="004C1848" w:rsidRDefault="00657682" w:rsidP="004C1848">
      <w:pPr>
        <w:rPr>
          <w:b/>
          <w:sz w:val="24"/>
        </w:rPr>
      </w:pPr>
    </w:p>
    <w:p w14:paraId="091DCADF" w14:textId="77777777" w:rsidR="00E67D08" w:rsidRPr="004C1848" w:rsidRDefault="00E67D08" w:rsidP="004C1848">
      <w:pPr>
        <w:pStyle w:val="a6"/>
        <w:widowControl w:val="0"/>
        <w:numPr>
          <w:ilvl w:val="1"/>
          <w:numId w:val="36"/>
        </w:numPr>
        <w:jc w:val="both"/>
        <w:rPr>
          <w:rFonts w:ascii="Times New Roman" w:hAnsi="Times New Roman"/>
          <w:b/>
          <w:sz w:val="24"/>
          <w:szCs w:val="24"/>
        </w:rPr>
      </w:pPr>
      <w:r w:rsidRPr="004C1848">
        <w:rPr>
          <w:rFonts w:ascii="Times New Roman" w:hAnsi="Times New Roman"/>
          <w:sz w:val="24"/>
          <w:szCs w:val="24"/>
        </w:rPr>
        <w:t>Language. In the event that this contract is made in English and Chinese, should there be any discrepancy between the English and Chinese versions, the English version will prevail.</w:t>
      </w:r>
    </w:p>
    <w:p w14:paraId="56FC794B" w14:textId="77777777" w:rsidR="002C78CF" w:rsidRPr="004C1848" w:rsidRDefault="002C78CF" w:rsidP="004C1848">
      <w:pPr>
        <w:pStyle w:val="a6"/>
        <w:rPr>
          <w:rFonts w:ascii="Times New Roman" w:hAnsi="Times New Roman"/>
          <w:b/>
          <w:sz w:val="24"/>
          <w:szCs w:val="24"/>
        </w:rPr>
      </w:pPr>
    </w:p>
    <w:p w14:paraId="2EC61980" w14:textId="77777777" w:rsidR="002C78CF" w:rsidRPr="004C1848" w:rsidRDefault="002C78CF" w:rsidP="004C1848">
      <w:pPr>
        <w:pStyle w:val="a6"/>
        <w:widowControl w:val="0"/>
        <w:ind w:left="1077"/>
        <w:jc w:val="both"/>
        <w:rPr>
          <w:rFonts w:ascii="Times New Roman" w:hAnsi="Times New Roman"/>
          <w:b/>
          <w:sz w:val="24"/>
          <w:szCs w:val="24"/>
        </w:rPr>
      </w:pPr>
    </w:p>
    <w:p w14:paraId="00CD0285" w14:textId="77777777" w:rsidR="00A2312D" w:rsidRDefault="00A2312D">
      <w:pPr>
        <w:widowControl/>
        <w:jc w:val="left"/>
        <w:rPr>
          <w:rFonts w:eastAsia="仿宋_GB2312"/>
          <w:sz w:val="24"/>
        </w:rPr>
      </w:pPr>
    </w:p>
    <w:p w14:paraId="7A7042E2" w14:textId="77777777" w:rsidR="00575E8C" w:rsidRDefault="00575E8C">
      <w:pPr>
        <w:widowControl/>
        <w:jc w:val="left"/>
        <w:rPr>
          <w:rFonts w:eastAsia="仿宋_GB2312"/>
          <w:sz w:val="24"/>
        </w:rPr>
      </w:pPr>
    </w:p>
    <w:p w14:paraId="21210023" w14:textId="77777777" w:rsidR="00575E8C" w:rsidRDefault="00575E8C">
      <w:pPr>
        <w:widowControl/>
        <w:jc w:val="left"/>
        <w:rPr>
          <w:rFonts w:eastAsia="仿宋_GB2312"/>
          <w:sz w:val="24"/>
        </w:rPr>
      </w:pPr>
    </w:p>
    <w:tbl>
      <w:tblPr>
        <w:tblW w:w="0" w:type="auto"/>
        <w:tblLook w:val="01E0" w:firstRow="1" w:lastRow="1" w:firstColumn="1" w:lastColumn="1" w:noHBand="0" w:noVBand="0"/>
      </w:tblPr>
      <w:tblGrid>
        <w:gridCol w:w="4531"/>
        <w:gridCol w:w="4539"/>
      </w:tblGrid>
      <w:tr w:rsidR="002C78CF" w:rsidRPr="007B5E27" w14:paraId="3A5A0D78" w14:textId="77777777" w:rsidTr="00AE6304">
        <w:trPr>
          <w:trHeight w:val="3821"/>
        </w:trPr>
        <w:tc>
          <w:tcPr>
            <w:tcW w:w="4643" w:type="dxa"/>
          </w:tcPr>
          <w:p w14:paraId="53E65293" w14:textId="77777777" w:rsidR="002C78CF" w:rsidRDefault="002C78CF" w:rsidP="00AE6304">
            <w:pPr>
              <w:spacing w:line="480" w:lineRule="auto"/>
              <w:rPr>
                <w:b/>
                <w:sz w:val="24"/>
              </w:rPr>
            </w:pPr>
            <w:r w:rsidRPr="007A47C7">
              <w:rPr>
                <w:b/>
                <w:sz w:val="24"/>
              </w:rPr>
              <w:t>For and on behalf of the</w:t>
            </w:r>
            <w:r>
              <w:rPr>
                <w:b/>
                <w:sz w:val="24"/>
              </w:rPr>
              <w:t xml:space="preserve"> Seller</w:t>
            </w:r>
          </w:p>
          <w:p w14:paraId="3F17A92C" w14:textId="77777777" w:rsidR="002C78CF" w:rsidRPr="007A47C7" w:rsidRDefault="002C78CF" w:rsidP="00AE6304">
            <w:pPr>
              <w:spacing w:line="480" w:lineRule="auto"/>
              <w:rPr>
                <w:rFonts w:eastAsia="Arial Unicode MS"/>
                <w:sz w:val="24"/>
              </w:rPr>
            </w:pPr>
            <w:r w:rsidRPr="00E260E3">
              <w:rPr>
                <w:rFonts w:eastAsia="Arial Unicode MS"/>
                <w:sz w:val="24"/>
              </w:rPr>
              <w:t>Name</w:t>
            </w:r>
            <w:r w:rsidRPr="007A47C7">
              <w:rPr>
                <w:rFonts w:eastAsia="Arial Unicode MS"/>
                <w:sz w:val="24"/>
              </w:rPr>
              <w:t>:</w:t>
            </w:r>
          </w:p>
          <w:p w14:paraId="09C1E1D7" w14:textId="77777777" w:rsidR="002C78CF" w:rsidRPr="00E260E3" w:rsidRDefault="002C78CF" w:rsidP="00AE6304">
            <w:pPr>
              <w:spacing w:line="480" w:lineRule="auto"/>
              <w:rPr>
                <w:rFonts w:eastAsia="Arial Unicode MS"/>
                <w:sz w:val="24"/>
              </w:rPr>
            </w:pPr>
            <w:r w:rsidRPr="007A47C7">
              <w:rPr>
                <w:rFonts w:eastAsia="Arial Unicode MS"/>
                <w:sz w:val="24"/>
              </w:rPr>
              <w:t>Title:</w:t>
            </w:r>
          </w:p>
          <w:p w14:paraId="6E01BB50" w14:textId="77777777" w:rsidR="002C78CF" w:rsidRPr="007A47C7" w:rsidRDefault="002C78CF" w:rsidP="00AE6304">
            <w:pPr>
              <w:spacing w:line="480" w:lineRule="auto"/>
              <w:rPr>
                <w:rFonts w:eastAsia="Arial Unicode MS"/>
                <w:sz w:val="24"/>
              </w:rPr>
            </w:pPr>
            <w:r w:rsidRPr="00E260E3">
              <w:rPr>
                <w:rFonts w:eastAsia="Arial Unicode MS"/>
                <w:sz w:val="24"/>
              </w:rPr>
              <w:t>Signature and Company Stamp</w:t>
            </w:r>
          </w:p>
          <w:p w14:paraId="537BCD78" w14:textId="77777777" w:rsidR="002C78CF" w:rsidRDefault="002C78CF" w:rsidP="00AE6304">
            <w:pPr>
              <w:spacing w:line="480" w:lineRule="auto"/>
              <w:rPr>
                <w:sz w:val="24"/>
              </w:rPr>
            </w:pPr>
          </w:p>
          <w:p w14:paraId="4F865387" w14:textId="77777777" w:rsidR="002C78CF" w:rsidRDefault="002C78CF" w:rsidP="00AE6304">
            <w:pPr>
              <w:spacing w:line="480" w:lineRule="auto"/>
              <w:rPr>
                <w:sz w:val="24"/>
              </w:rPr>
            </w:pPr>
          </w:p>
          <w:p w14:paraId="6F3F4133" w14:textId="77777777" w:rsidR="002C78CF" w:rsidRDefault="002C78CF" w:rsidP="00AE6304">
            <w:pPr>
              <w:spacing w:line="480" w:lineRule="auto"/>
              <w:rPr>
                <w:sz w:val="24"/>
              </w:rPr>
            </w:pPr>
          </w:p>
          <w:p w14:paraId="68B53597" w14:textId="77777777" w:rsidR="002C78CF" w:rsidRPr="007B5E27" w:rsidRDefault="002C78CF" w:rsidP="00AE6304">
            <w:pPr>
              <w:spacing w:line="480" w:lineRule="auto"/>
              <w:rPr>
                <w:sz w:val="24"/>
              </w:rPr>
            </w:pPr>
          </w:p>
        </w:tc>
        <w:tc>
          <w:tcPr>
            <w:tcW w:w="4644" w:type="dxa"/>
          </w:tcPr>
          <w:p w14:paraId="0AD5C9A2" w14:textId="77777777" w:rsidR="002C78CF" w:rsidRPr="007B5E27" w:rsidRDefault="002C78CF" w:rsidP="00AE6304">
            <w:pPr>
              <w:spacing w:line="480" w:lineRule="auto"/>
              <w:rPr>
                <w:b/>
                <w:sz w:val="24"/>
              </w:rPr>
            </w:pPr>
            <w:r w:rsidRPr="007B5E27">
              <w:rPr>
                <w:b/>
                <w:sz w:val="24"/>
              </w:rPr>
              <w:t>For and on behalf of the Buyer</w:t>
            </w:r>
          </w:p>
          <w:p w14:paraId="46A51548" w14:textId="77777777" w:rsidR="002C78CF" w:rsidRPr="007B5E27" w:rsidRDefault="002C78CF" w:rsidP="00AE6304">
            <w:pPr>
              <w:spacing w:line="480" w:lineRule="auto"/>
              <w:rPr>
                <w:rFonts w:eastAsia="Arial Unicode MS"/>
                <w:sz w:val="24"/>
              </w:rPr>
            </w:pPr>
            <w:r w:rsidRPr="00E260E3">
              <w:rPr>
                <w:rFonts w:eastAsia="仿宋_GB2312"/>
                <w:sz w:val="24"/>
              </w:rPr>
              <w:t xml:space="preserve">Sinopec Lubricant (Singapore) Pte. Ltd. </w:t>
            </w:r>
            <w:r w:rsidRPr="00E260E3">
              <w:rPr>
                <w:rFonts w:eastAsia="Arial Unicode MS"/>
                <w:sz w:val="24"/>
              </w:rPr>
              <w:t>Name</w:t>
            </w:r>
            <w:r w:rsidRPr="007B5E27">
              <w:rPr>
                <w:rFonts w:eastAsia="Arial Unicode MS"/>
                <w:sz w:val="24"/>
              </w:rPr>
              <w:t>:</w:t>
            </w:r>
          </w:p>
          <w:p w14:paraId="462E454C" w14:textId="77777777" w:rsidR="002C78CF" w:rsidRPr="00E260E3" w:rsidRDefault="002C78CF" w:rsidP="00AE6304">
            <w:pPr>
              <w:spacing w:line="480" w:lineRule="auto"/>
              <w:rPr>
                <w:rFonts w:eastAsia="Arial Unicode MS"/>
                <w:sz w:val="24"/>
              </w:rPr>
            </w:pPr>
            <w:r w:rsidRPr="007B5E27">
              <w:rPr>
                <w:rFonts w:eastAsia="Arial Unicode MS"/>
                <w:sz w:val="24"/>
              </w:rPr>
              <w:t>Title:</w:t>
            </w:r>
          </w:p>
          <w:p w14:paraId="78253BCA" w14:textId="77777777" w:rsidR="002C78CF" w:rsidRPr="007B5E27" w:rsidRDefault="002C78CF" w:rsidP="00AE6304">
            <w:pPr>
              <w:spacing w:line="480" w:lineRule="auto"/>
              <w:rPr>
                <w:rFonts w:eastAsia="Arial Unicode MS"/>
                <w:sz w:val="24"/>
              </w:rPr>
            </w:pPr>
            <w:r w:rsidRPr="00E260E3">
              <w:rPr>
                <w:rFonts w:eastAsia="Arial Unicode MS"/>
                <w:sz w:val="24"/>
              </w:rPr>
              <w:t>Signature and Company Stamp:</w:t>
            </w:r>
          </w:p>
          <w:p w14:paraId="4773A3A7" w14:textId="77777777" w:rsidR="002C78CF" w:rsidRPr="007B5E27" w:rsidRDefault="002C78CF" w:rsidP="00AE6304">
            <w:pPr>
              <w:spacing w:line="480" w:lineRule="auto"/>
              <w:rPr>
                <w:sz w:val="24"/>
              </w:rPr>
            </w:pPr>
          </w:p>
        </w:tc>
      </w:tr>
    </w:tbl>
    <w:p w14:paraId="2BC3793B" w14:textId="77777777" w:rsidR="003577FC" w:rsidRDefault="003577FC" w:rsidP="003577FC">
      <w:pPr>
        <w:spacing w:line="460" w:lineRule="exact"/>
        <w:rPr>
          <w:rFonts w:eastAsia="仿宋_GB2312"/>
          <w:sz w:val="24"/>
        </w:rPr>
      </w:pPr>
    </w:p>
    <w:p w14:paraId="050E8E99" w14:textId="77777777" w:rsidR="003577FC" w:rsidRDefault="003577FC" w:rsidP="003577FC">
      <w:pPr>
        <w:spacing w:line="460" w:lineRule="exact"/>
        <w:rPr>
          <w:rFonts w:eastAsia="仿宋_GB2312"/>
          <w:sz w:val="24"/>
        </w:rPr>
      </w:pPr>
    </w:p>
    <w:p w14:paraId="1A8145F9" w14:textId="77777777" w:rsidR="003577FC" w:rsidRDefault="003577FC" w:rsidP="003577FC">
      <w:pPr>
        <w:spacing w:line="460" w:lineRule="exact"/>
        <w:rPr>
          <w:rFonts w:eastAsia="仿宋_GB2312"/>
          <w:sz w:val="24"/>
        </w:rPr>
      </w:pPr>
    </w:p>
    <w:p w14:paraId="6C661262" w14:textId="77777777" w:rsidR="003577FC" w:rsidRDefault="003577FC" w:rsidP="003577FC">
      <w:pPr>
        <w:spacing w:line="460" w:lineRule="exact"/>
        <w:rPr>
          <w:rFonts w:eastAsia="仿宋_GB2312"/>
          <w:sz w:val="24"/>
        </w:rPr>
      </w:pPr>
    </w:p>
    <w:p w14:paraId="22DC2AE5" w14:textId="77777777" w:rsidR="003577FC" w:rsidRDefault="003577FC" w:rsidP="003577FC">
      <w:pPr>
        <w:spacing w:line="460" w:lineRule="exact"/>
        <w:rPr>
          <w:rFonts w:eastAsia="仿宋_GB2312"/>
          <w:sz w:val="24"/>
        </w:rPr>
      </w:pPr>
    </w:p>
    <w:p w14:paraId="73665F3E" w14:textId="77777777" w:rsidR="003577FC" w:rsidRDefault="003577FC" w:rsidP="003577FC">
      <w:pPr>
        <w:spacing w:line="460" w:lineRule="exact"/>
        <w:rPr>
          <w:rFonts w:eastAsia="仿宋_GB2312"/>
          <w:sz w:val="24"/>
        </w:rPr>
      </w:pPr>
    </w:p>
    <w:p w14:paraId="3960B560" w14:textId="77777777" w:rsidR="003577FC" w:rsidRDefault="003577FC" w:rsidP="003577FC">
      <w:pPr>
        <w:spacing w:line="460" w:lineRule="exact"/>
        <w:rPr>
          <w:rFonts w:eastAsia="仿宋_GB2312"/>
          <w:sz w:val="24"/>
        </w:rPr>
      </w:pPr>
    </w:p>
    <w:p w14:paraId="68BF0A46" w14:textId="77777777" w:rsidR="007C009A" w:rsidRDefault="007C009A" w:rsidP="003577FC">
      <w:pPr>
        <w:spacing w:line="460" w:lineRule="exact"/>
        <w:rPr>
          <w:rFonts w:eastAsia="仿宋_GB2312"/>
          <w:sz w:val="24"/>
        </w:rPr>
      </w:pPr>
    </w:p>
    <w:p w14:paraId="03FA106D" w14:textId="77777777" w:rsidR="007C009A" w:rsidRDefault="007C009A" w:rsidP="003577FC">
      <w:pPr>
        <w:spacing w:line="460" w:lineRule="exact"/>
        <w:rPr>
          <w:rFonts w:eastAsia="仿宋_GB2312"/>
          <w:sz w:val="24"/>
        </w:rPr>
      </w:pPr>
    </w:p>
    <w:p w14:paraId="2B54D5C7" w14:textId="77777777" w:rsidR="007C009A" w:rsidRDefault="007C009A" w:rsidP="003577FC">
      <w:pPr>
        <w:spacing w:line="460" w:lineRule="exact"/>
        <w:rPr>
          <w:rFonts w:eastAsia="仿宋_GB2312"/>
          <w:sz w:val="24"/>
        </w:rPr>
      </w:pPr>
    </w:p>
    <w:p w14:paraId="709A0543" w14:textId="77777777" w:rsidR="007C009A" w:rsidRDefault="007C009A" w:rsidP="003577FC">
      <w:pPr>
        <w:spacing w:line="460" w:lineRule="exact"/>
        <w:rPr>
          <w:rFonts w:eastAsia="仿宋_GB2312"/>
          <w:sz w:val="24"/>
        </w:rPr>
      </w:pPr>
    </w:p>
    <w:p w14:paraId="5FC8D09A" w14:textId="77777777" w:rsidR="007C009A" w:rsidRDefault="007C009A" w:rsidP="003577FC">
      <w:pPr>
        <w:spacing w:line="460" w:lineRule="exact"/>
        <w:rPr>
          <w:rFonts w:eastAsia="仿宋_GB2312"/>
          <w:sz w:val="24"/>
        </w:rPr>
      </w:pPr>
    </w:p>
    <w:p w14:paraId="35F78820" w14:textId="77777777" w:rsidR="007C009A" w:rsidRDefault="007C009A" w:rsidP="003577FC">
      <w:pPr>
        <w:spacing w:line="460" w:lineRule="exact"/>
        <w:rPr>
          <w:rFonts w:eastAsia="仿宋_GB2312"/>
          <w:sz w:val="24"/>
        </w:rPr>
      </w:pPr>
    </w:p>
    <w:p w14:paraId="742E07D7" w14:textId="77777777" w:rsidR="007C009A" w:rsidRDefault="007C009A" w:rsidP="003577FC">
      <w:pPr>
        <w:spacing w:line="460" w:lineRule="exact"/>
        <w:rPr>
          <w:rFonts w:eastAsia="仿宋_GB2312"/>
          <w:sz w:val="24"/>
        </w:rPr>
      </w:pPr>
    </w:p>
    <w:p w14:paraId="24EFC99B" w14:textId="77777777" w:rsidR="007C009A" w:rsidRDefault="007C009A" w:rsidP="003577FC">
      <w:pPr>
        <w:spacing w:line="460" w:lineRule="exact"/>
        <w:rPr>
          <w:rFonts w:eastAsia="仿宋_GB2312"/>
          <w:sz w:val="24"/>
        </w:rPr>
      </w:pPr>
    </w:p>
    <w:p w14:paraId="1E15F496" w14:textId="77777777" w:rsidR="007C009A" w:rsidRDefault="007C009A" w:rsidP="003577FC">
      <w:pPr>
        <w:spacing w:line="460" w:lineRule="exact"/>
        <w:rPr>
          <w:rFonts w:eastAsia="仿宋_GB2312"/>
          <w:sz w:val="24"/>
        </w:rPr>
      </w:pPr>
    </w:p>
    <w:p w14:paraId="4E1AF46C" w14:textId="77777777" w:rsidR="003577FC" w:rsidRDefault="003577FC" w:rsidP="003577FC">
      <w:pPr>
        <w:spacing w:line="460" w:lineRule="exact"/>
        <w:rPr>
          <w:rFonts w:eastAsia="仿宋_GB2312"/>
          <w:sz w:val="24"/>
        </w:rPr>
      </w:pPr>
    </w:p>
    <w:p w14:paraId="7B1FB72F" w14:textId="77777777" w:rsidR="003577FC" w:rsidRDefault="003577FC" w:rsidP="003577FC">
      <w:pPr>
        <w:spacing w:line="460" w:lineRule="exact"/>
        <w:rPr>
          <w:rFonts w:eastAsia="仿宋_GB2312"/>
          <w:sz w:val="24"/>
        </w:rPr>
      </w:pPr>
    </w:p>
    <w:p w14:paraId="44CB3CEA" w14:textId="4FB36085" w:rsidR="003577FC" w:rsidRDefault="003577FC" w:rsidP="003577FC">
      <w:pPr>
        <w:spacing w:line="460" w:lineRule="exact"/>
        <w:rPr>
          <w:rFonts w:eastAsia="仿宋_GB2312"/>
          <w:b/>
          <w:sz w:val="24"/>
        </w:rPr>
      </w:pPr>
      <w:r w:rsidRPr="00654A6A">
        <w:rPr>
          <w:rFonts w:eastAsia="仿宋_GB2312"/>
          <w:b/>
          <w:sz w:val="24"/>
        </w:rPr>
        <w:lastRenderedPageBreak/>
        <w:t>A</w:t>
      </w:r>
      <w:r w:rsidR="00E72465" w:rsidRPr="00654A6A">
        <w:rPr>
          <w:rFonts w:eastAsia="仿宋_GB2312" w:hint="eastAsia"/>
          <w:b/>
          <w:sz w:val="24"/>
        </w:rPr>
        <w:t>ppe</w:t>
      </w:r>
      <w:r w:rsidR="00E72465" w:rsidRPr="00654A6A">
        <w:rPr>
          <w:rFonts w:eastAsia="仿宋_GB2312"/>
          <w:b/>
          <w:sz w:val="24"/>
        </w:rPr>
        <w:t>ndix 1</w:t>
      </w:r>
      <w:r w:rsidR="00883A2B" w:rsidRPr="00654A6A">
        <w:rPr>
          <w:rFonts w:eastAsia="仿宋_GB2312"/>
          <w:b/>
          <w:sz w:val="24"/>
        </w:rPr>
        <w:t>（</w:t>
      </w:r>
      <w:r w:rsidR="00883A2B" w:rsidRPr="00654A6A">
        <w:rPr>
          <w:rFonts w:eastAsia="仿宋_GB2312" w:hint="eastAsia"/>
          <w:b/>
          <w:sz w:val="24"/>
        </w:rPr>
        <w:t>Quo</w:t>
      </w:r>
      <w:r w:rsidR="00883A2B" w:rsidRPr="00654A6A">
        <w:rPr>
          <w:rFonts w:eastAsia="仿宋_GB2312"/>
          <w:b/>
          <w:sz w:val="24"/>
        </w:rPr>
        <w:t>tation</w:t>
      </w:r>
      <w:r w:rsidR="00883A2B" w:rsidRPr="00654A6A">
        <w:rPr>
          <w:rFonts w:eastAsia="仿宋_GB2312" w:hint="eastAsia"/>
          <w:b/>
          <w:sz w:val="24"/>
        </w:rPr>
        <w:t>）</w:t>
      </w:r>
    </w:p>
    <w:p w14:paraId="43ECBC2B" w14:textId="69C08CA3" w:rsidR="003577FC" w:rsidRPr="00075C48" w:rsidRDefault="003577FC" w:rsidP="003577FC">
      <w:pPr>
        <w:spacing w:line="460" w:lineRule="exact"/>
        <w:rPr>
          <w:rFonts w:eastAsia="仿宋_GB2312"/>
          <w:b/>
          <w:sz w:val="24"/>
        </w:rPr>
      </w:pPr>
      <w:r>
        <w:rPr>
          <w:rFonts w:eastAsia="仿宋_GB2312"/>
          <w:b/>
          <w:sz w:val="24"/>
        </w:rPr>
        <w:t xml:space="preserve"> </w:t>
      </w:r>
    </w:p>
    <w:p w14:paraId="6BFB8B52" w14:textId="6505E25C" w:rsidR="003577FC" w:rsidRDefault="003577FC" w:rsidP="003577FC">
      <w:pPr>
        <w:spacing w:line="460" w:lineRule="exact"/>
        <w:rPr>
          <w:rFonts w:eastAsia="仿宋_GB2312"/>
          <w:sz w:val="24"/>
        </w:rPr>
      </w:pPr>
    </w:p>
    <w:p w14:paraId="14223ADB" w14:textId="77777777" w:rsidR="00653184" w:rsidRDefault="00653184" w:rsidP="00A2312D">
      <w:pPr>
        <w:spacing w:line="460" w:lineRule="exact"/>
        <w:rPr>
          <w:rFonts w:eastAsia="仿宋_GB2312"/>
          <w:sz w:val="24"/>
        </w:rPr>
      </w:pPr>
    </w:p>
    <w:p w14:paraId="4AA340A9" w14:textId="77777777" w:rsidR="00653184" w:rsidRDefault="00653184" w:rsidP="00A2312D">
      <w:pPr>
        <w:spacing w:line="460" w:lineRule="exact"/>
        <w:rPr>
          <w:rFonts w:eastAsia="仿宋_GB2312"/>
          <w:sz w:val="24"/>
        </w:rPr>
      </w:pPr>
    </w:p>
    <w:p w14:paraId="73F45E8B" w14:textId="77777777" w:rsidR="00653184" w:rsidRDefault="00653184" w:rsidP="00A2312D">
      <w:pPr>
        <w:spacing w:line="460" w:lineRule="exact"/>
        <w:rPr>
          <w:rFonts w:eastAsia="仿宋_GB2312"/>
          <w:sz w:val="24"/>
        </w:rPr>
      </w:pPr>
    </w:p>
    <w:p w14:paraId="00DC01D2" w14:textId="77777777" w:rsidR="00653184" w:rsidRDefault="00653184" w:rsidP="00A2312D">
      <w:pPr>
        <w:spacing w:line="460" w:lineRule="exact"/>
        <w:rPr>
          <w:rFonts w:eastAsia="仿宋_GB2312"/>
          <w:sz w:val="24"/>
        </w:rPr>
      </w:pPr>
    </w:p>
    <w:p w14:paraId="133E8A91" w14:textId="77777777" w:rsidR="00653184" w:rsidRDefault="00653184" w:rsidP="00A2312D">
      <w:pPr>
        <w:spacing w:line="460" w:lineRule="exact"/>
        <w:rPr>
          <w:rFonts w:eastAsia="仿宋_GB2312"/>
          <w:sz w:val="24"/>
        </w:rPr>
      </w:pPr>
    </w:p>
    <w:p w14:paraId="615695C5" w14:textId="77777777" w:rsidR="00653184" w:rsidRDefault="00653184" w:rsidP="00A2312D">
      <w:pPr>
        <w:spacing w:line="460" w:lineRule="exact"/>
        <w:rPr>
          <w:rFonts w:eastAsia="仿宋_GB2312"/>
          <w:sz w:val="24"/>
        </w:rPr>
      </w:pPr>
    </w:p>
    <w:p w14:paraId="51BC9BA4" w14:textId="77777777" w:rsidR="00653184" w:rsidRDefault="00653184" w:rsidP="00A2312D">
      <w:pPr>
        <w:spacing w:line="460" w:lineRule="exact"/>
        <w:rPr>
          <w:rFonts w:eastAsia="仿宋_GB2312"/>
          <w:sz w:val="24"/>
        </w:rPr>
      </w:pPr>
    </w:p>
    <w:p w14:paraId="4BABC87B" w14:textId="77777777" w:rsidR="00653184" w:rsidRDefault="00653184" w:rsidP="00A2312D">
      <w:pPr>
        <w:spacing w:line="460" w:lineRule="exact"/>
        <w:rPr>
          <w:rFonts w:eastAsia="仿宋_GB2312"/>
          <w:sz w:val="24"/>
        </w:rPr>
      </w:pPr>
    </w:p>
    <w:p w14:paraId="1836F1B9" w14:textId="77777777" w:rsidR="00653184" w:rsidRDefault="00653184" w:rsidP="00A2312D">
      <w:pPr>
        <w:spacing w:line="460" w:lineRule="exact"/>
        <w:rPr>
          <w:rFonts w:eastAsia="仿宋_GB2312"/>
          <w:sz w:val="24"/>
        </w:rPr>
      </w:pPr>
    </w:p>
    <w:p w14:paraId="0EE41449" w14:textId="77777777" w:rsidR="00653184" w:rsidRDefault="00653184" w:rsidP="00A2312D">
      <w:pPr>
        <w:spacing w:line="460" w:lineRule="exact"/>
        <w:rPr>
          <w:rFonts w:eastAsia="仿宋_GB2312"/>
          <w:sz w:val="24"/>
        </w:rPr>
      </w:pPr>
    </w:p>
    <w:p w14:paraId="5EEAF255" w14:textId="77777777" w:rsidR="00653184" w:rsidRDefault="00653184" w:rsidP="00A2312D">
      <w:pPr>
        <w:spacing w:line="460" w:lineRule="exact"/>
        <w:rPr>
          <w:rFonts w:eastAsia="仿宋_GB2312"/>
          <w:sz w:val="24"/>
        </w:rPr>
      </w:pPr>
    </w:p>
    <w:p w14:paraId="765FA175" w14:textId="77777777" w:rsidR="00653184" w:rsidRDefault="00653184" w:rsidP="00A2312D">
      <w:pPr>
        <w:spacing w:line="460" w:lineRule="exact"/>
        <w:rPr>
          <w:rFonts w:eastAsia="仿宋_GB2312"/>
          <w:sz w:val="24"/>
        </w:rPr>
      </w:pPr>
    </w:p>
    <w:p w14:paraId="4DC20C00" w14:textId="77777777" w:rsidR="00653184" w:rsidRDefault="00653184" w:rsidP="00A2312D">
      <w:pPr>
        <w:spacing w:line="460" w:lineRule="exact"/>
        <w:rPr>
          <w:rFonts w:eastAsia="仿宋_GB2312"/>
          <w:sz w:val="24"/>
        </w:rPr>
      </w:pPr>
    </w:p>
    <w:p w14:paraId="285337A4" w14:textId="77777777" w:rsidR="00653184" w:rsidRDefault="00653184" w:rsidP="00A2312D">
      <w:pPr>
        <w:spacing w:line="460" w:lineRule="exact"/>
        <w:rPr>
          <w:rFonts w:eastAsia="仿宋_GB2312"/>
          <w:sz w:val="24"/>
        </w:rPr>
      </w:pPr>
    </w:p>
    <w:p w14:paraId="1B8A47AD" w14:textId="77777777" w:rsidR="00653184" w:rsidRDefault="00653184" w:rsidP="00A2312D">
      <w:pPr>
        <w:spacing w:line="460" w:lineRule="exact"/>
        <w:rPr>
          <w:rFonts w:eastAsia="仿宋_GB2312"/>
          <w:sz w:val="24"/>
        </w:rPr>
      </w:pPr>
    </w:p>
    <w:p w14:paraId="22EC7B0F" w14:textId="77777777" w:rsidR="00653184" w:rsidRDefault="00653184" w:rsidP="00A2312D">
      <w:pPr>
        <w:spacing w:line="460" w:lineRule="exact"/>
        <w:rPr>
          <w:rFonts w:eastAsia="仿宋_GB2312"/>
          <w:sz w:val="24"/>
        </w:rPr>
      </w:pPr>
    </w:p>
    <w:p w14:paraId="6539C5AA" w14:textId="77777777" w:rsidR="00653184" w:rsidRDefault="00653184" w:rsidP="00A2312D">
      <w:pPr>
        <w:spacing w:line="460" w:lineRule="exact"/>
        <w:rPr>
          <w:rFonts w:eastAsia="仿宋_GB2312"/>
          <w:sz w:val="24"/>
        </w:rPr>
      </w:pPr>
    </w:p>
    <w:p w14:paraId="7460F514" w14:textId="77777777" w:rsidR="00653184" w:rsidRDefault="00653184" w:rsidP="00A2312D">
      <w:pPr>
        <w:spacing w:line="460" w:lineRule="exact"/>
        <w:rPr>
          <w:rFonts w:eastAsia="仿宋_GB2312"/>
          <w:sz w:val="24"/>
        </w:rPr>
      </w:pPr>
    </w:p>
    <w:p w14:paraId="46A6F6CD" w14:textId="77777777" w:rsidR="00653184" w:rsidRDefault="00653184" w:rsidP="00A2312D">
      <w:pPr>
        <w:spacing w:line="460" w:lineRule="exact"/>
        <w:rPr>
          <w:rFonts w:eastAsia="仿宋_GB2312"/>
          <w:sz w:val="24"/>
        </w:rPr>
      </w:pPr>
    </w:p>
    <w:p w14:paraId="0E56FE1A" w14:textId="77777777" w:rsidR="00653184" w:rsidRDefault="00653184" w:rsidP="00A2312D">
      <w:pPr>
        <w:spacing w:line="460" w:lineRule="exact"/>
        <w:rPr>
          <w:rFonts w:eastAsia="仿宋_GB2312"/>
          <w:sz w:val="24"/>
        </w:rPr>
      </w:pPr>
    </w:p>
    <w:p w14:paraId="3A5EE6F0" w14:textId="77777777" w:rsidR="00653184" w:rsidRDefault="00653184" w:rsidP="00A2312D">
      <w:pPr>
        <w:spacing w:line="460" w:lineRule="exact"/>
        <w:rPr>
          <w:rFonts w:eastAsia="仿宋_GB2312"/>
          <w:sz w:val="24"/>
        </w:rPr>
      </w:pPr>
    </w:p>
    <w:p w14:paraId="65CE6791" w14:textId="77777777" w:rsidR="00653184" w:rsidRDefault="00653184" w:rsidP="00A2312D">
      <w:pPr>
        <w:spacing w:line="460" w:lineRule="exact"/>
        <w:rPr>
          <w:rFonts w:eastAsia="仿宋_GB2312"/>
          <w:sz w:val="24"/>
        </w:rPr>
      </w:pPr>
    </w:p>
    <w:p w14:paraId="3A681279" w14:textId="77777777" w:rsidR="00653184" w:rsidRDefault="00653184" w:rsidP="00A2312D">
      <w:pPr>
        <w:spacing w:line="460" w:lineRule="exact"/>
        <w:rPr>
          <w:rFonts w:eastAsia="仿宋_GB2312"/>
          <w:sz w:val="24"/>
        </w:rPr>
      </w:pPr>
    </w:p>
    <w:p w14:paraId="45997BE8" w14:textId="77777777" w:rsidR="00653184" w:rsidRDefault="00653184" w:rsidP="00A2312D">
      <w:pPr>
        <w:spacing w:line="460" w:lineRule="exact"/>
        <w:rPr>
          <w:rFonts w:eastAsia="仿宋_GB2312"/>
          <w:sz w:val="24"/>
        </w:rPr>
      </w:pPr>
    </w:p>
    <w:p w14:paraId="2C3345DB" w14:textId="77777777" w:rsidR="00653184" w:rsidRDefault="00653184" w:rsidP="00A2312D">
      <w:pPr>
        <w:spacing w:line="460" w:lineRule="exact"/>
        <w:rPr>
          <w:rFonts w:eastAsia="仿宋_GB2312"/>
          <w:sz w:val="24"/>
        </w:rPr>
      </w:pPr>
    </w:p>
    <w:p w14:paraId="460B9C7A" w14:textId="77777777" w:rsidR="00653184" w:rsidRDefault="00653184" w:rsidP="00A2312D">
      <w:pPr>
        <w:spacing w:line="460" w:lineRule="exact"/>
        <w:rPr>
          <w:rFonts w:eastAsia="仿宋_GB2312"/>
          <w:sz w:val="24"/>
        </w:rPr>
      </w:pPr>
    </w:p>
    <w:p w14:paraId="467EDDD2" w14:textId="77777777" w:rsidR="00653184" w:rsidRDefault="00653184" w:rsidP="00A2312D">
      <w:pPr>
        <w:spacing w:line="460" w:lineRule="exact"/>
        <w:rPr>
          <w:rFonts w:eastAsia="仿宋_GB2312"/>
          <w:sz w:val="24"/>
        </w:rPr>
      </w:pPr>
    </w:p>
    <w:p w14:paraId="0ECC88F7" w14:textId="77777777" w:rsidR="00653184" w:rsidRDefault="00653184" w:rsidP="00A2312D">
      <w:pPr>
        <w:spacing w:line="460" w:lineRule="exact"/>
        <w:rPr>
          <w:u w:val="single"/>
        </w:rPr>
      </w:pPr>
    </w:p>
    <w:p w14:paraId="02247E24" w14:textId="0FAE1868" w:rsidR="00A2312D" w:rsidRDefault="00A2312D" w:rsidP="00A2312D">
      <w:pPr>
        <w:spacing w:line="460" w:lineRule="exact"/>
        <w:rPr>
          <w:rFonts w:eastAsia="仿宋_GB2312"/>
          <w:b/>
          <w:sz w:val="24"/>
        </w:rPr>
      </w:pPr>
      <w:r w:rsidRPr="00075C48">
        <w:rPr>
          <w:rFonts w:eastAsia="仿宋_GB2312"/>
          <w:b/>
          <w:sz w:val="24"/>
        </w:rPr>
        <w:lastRenderedPageBreak/>
        <w:t>A</w:t>
      </w:r>
      <w:r>
        <w:rPr>
          <w:rFonts w:eastAsia="仿宋_GB2312" w:hint="eastAsia"/>
          <w:b/>
          <w:sz w:val="24"/>
        </w:rPr>
        <w:t>ppe</w:t>
      </w:r>
      <w:r>
        <w:rPr>
          <w:rFonts w:eastAsia="仿宋_GB2312"/>
          <w:b/>
          <w:sz w:val="24"/>
        </w:rPr>
        <w:t>ndix 2</w:t>
      </w:r>
      <w:r w:rsidR="00883A2B">
        <w:rPr>
          <w:rFonts w:eastAsia="仿宋_GB2312"/>
          <w:b/>
          <w:sz w:val="24"/>
        </w:rPr>
        <w:t xml:space="preserve"> (Specification)</w:t>
      </w:r>
    </w:p>
    <w:p w14:paraId="4D07E72C" w14:textId="40AEFE29" w:rsidR="000147CB" w:rsidRDefault="000147CB" w:rsidP="00A2312D"/>
    <w:p w14:paraId="14594F87" w14:textId="77777777" w:rsidR="001E14D0" w:rsidRDefault="001E14D0" w:rsidP="00A2312D"/>
    <w:p w14:paraId="433C5063" w14:textId="258DAC2A" w:rsidR="00883A2B" w:rsidRDefault="00883A2B" w:rsidP="00A2312D"/>
    <w:p w14:paraId="0038A892" w14:textId="77777777" w:rsidR="00653184" w:rsidRDefault="00653184" w:rsidP="00A2312D"/>
    <w:p w14:paraId="18A7A7AF" w14:textId="77777777" w:rsidR="00653184" w:rsidRDefault="00653184" w:rsidP="00A2312D"/>
    <w:p w14:paraId="72D8925B" w14:textId="77777777" w:rsidR="00653184" w:rsidRDefault="00653184" w:rsidP="00A2312D"/>
    <w:p w14:paraId="79739496" w14:textId="77777777" w:rsidR="00653184" w:rsidRDefault="00653184" w:rsidP="00A2312D"/>
    <w:p w14:paraId="621847AF" w14:textId="77777777" w:rsidR="00653184" w:rsidRDefault="00653184" w:rsidP="00A2312D"/>
    <w:p w14:paraId="5882F4E4" w14:textId="77777777" w:rsidR="00653184" w:rsidRDefault="00653184" w:rsidP="00A2312D"/>
    <w:p w14:paraId="32F9B362" w14:textId="77777777" w:rsidR="00653184" w:rsidRDefault="00653184" w:rsidP="00A2312D"/>
    <w:p w14:paraId="3063874D" w14:textId="77777777" w:rsidR="00653184" w:rsidRDefault="00653184" w:rsidP="00A2312D"/>
    <w:p w14:paraId="754A607F" w14:textId="77777777" w:rsidR="00653184" w:rsidRDefault="00653184" w:rsidP="00A2312D"/>
    <w:p w14:paraId="4164EBF0" w14:textId="77777777" w:rsidR="00653184" w:rsidRDefault="00653184" w:rsidP="00A2312D"/>
    <w:p w14:paraId="57BC1D25" w14:textId="77777777" w:rsidR="00653184" w:rsidRDefault="00653184" w:rsidP="00A2312D"/>
    <w:p w14:paraId="66B6EECE" w14:textId="77777777" w:rsidR="00653184" w:rsidRDefault="00653184" w:rsidP="00A2312D"/>
    <w:p w14:paraId="12F430ED" w14:textId="77777777" w:rsidR="00653184" w:rsidRDefault="00653184" w:rsidP="00A2312D"/>
    <w:p w14:paraId="3D05B0A4" w14:textId="77777777" w:rsidR="00653184" w:rsidRDefault="00653184" w:rsidP="00A2312D"/>
    <w:p w14:paraId="1E56546E" w14:textId="77777777" w:rsidR="00653184" w:rsidRDefault="00653184" w:rsidP="00A2312D"/>
    <w:p w14:paraId="70F1B30F" w14:textId="77777777" w:rsidR="00653184" w:rsidRDefault="00653184" w:rsidP="00A2312D"/>
    <w:p w14:paraId="036F4203" w14:textId="77777777" w:rsidR="00653184" w:rsidRDefault="00653184" w:rsidP="00A2312D"/>
    <w:p w14:paraId="5E440E6E" w14:textId="77777777" w:rsidR="00653184" w:rsidRDefault="00653184" w:rsidP="00A2312D"/>
    <w:p w14:paraId="73EA8BA4" w14:textId="77777777" w:rsidR="00653184" w:rsidRDefault="00653184" w:rsidP="00A2312D"/>
    <w:p w14:paraId="07FC122F" w14:textId="77777777" w:rsidR="00653184" w:rsidRDefault="00653184" w:rsidP="00A2312D"/>
    <w:p w14:paraId="6C52556F" w14:textId="77777777" w:rsidR="00653184" w:rsidRDefault="00653184" w:rsidP="00A2312D"/>
    <w:p w14:paraId="2DA484A7" w14:textId="77777777" w:rsidR="00653184" w:rsidRDefault="00653184" w:rsidP="00A2312D"/>
    <w:p w14:paraId="1B81C1ED" w14:textId="77777777" w:rsidR="00653184" w:rsidRDefault="00653184" w:rsidP="00A2312D"/>
    <w:p w14:paraId="5BF970F8" w14:textId="77777777" w:rsidR="00653184" w:rsidRDefault="00653184" w:rsidP="00A2312D"/>
    <w:p w14:paraId="0B6FCC10" w14:textId="77777777" w:rsidR="00653184" w:rsidRDefault="00653184" w:rsidP="00A2312D"/>
    <w:p w14:paraId="5AF43FDA" w14:textId="77777777" w:rsidR="00653184" w:rsidRDefault="00653184" w:rsidP="00A2312D"/>
    <w:p w14:paraId="67427751" w14:textId="77777777" w:rsidR="00653184" w:rsidRDefault="00653184" w:rsidP="00A2312D"/>
    <w:p w14:paraId="7BE8588E" w14:textId="77777777" w:rsidR="00653184" w:rsidRDefault="00653184" w:rsidP="00A2312D"/>
    <w:p w14:paraId="1B9A42A3" w14:textId="77777777" w:rsidR="00653184" w:rsidRDefault="00653184" w:rsidP="00A2312D"/>
    <w:p w14:paraId="07FB3538" w14:textId="77777777" w:rsidR="00653184" w:rsidRDefault="00653184" w:rsidP="00A2312D"/>
    <w:p w14:paraId="4B355C31" w14:textId="77777777" w:rsidR="00653184" w:rsidRDefault="00653184" w:rsidP="00A2312D"/>
    <w:p w14:paraId="591E9C24" w14:textId="77777777" w:rsidR="00653184" w:rsidRDefault="00653184" w:rsidP="00A2312D"/>
    <w:p w14:paraId="0658F0D7" w14:textId="77777777" w:rsidR="00653184" w:rsidRDefault="00653184" w:rsidP="00A2312D"/>
    <w:p w14:paraId="1D1C20D4" w14:textId="77777777" w:rsidR="00653184" w:rsidRDefault="00653184" w:rsidP="00A2312D"/>
    <w:p w14:paraId="5B242BBF" w14:textId="77777777" w:rsidR="00653184" w:rsidRDefault="00653184" w:rsidP="00A2312D"/>
    <w:p w14:paraId="15AF2A36" w14:textId="77777777" w:rsidR="00653184" w:rsidRDefault="00653184" w:rsidP="00A2312D"/>
    <w:p w14:paraId="7BF31BB3" w14:textId="77777777" w:rsidR="00653184" w:rsidRDefault="00653184" w:rsidP="00A2312D"/>
    <w:p w14:paraId="387AAA2C" w14:textId="77777777" w:rsidR="00653184" w:rsidRDefault="00653184" w:rsidP="00A2312D"/>
    <w:p w14:paraId="54DF3579" w14:textId="77777777" w:rsidR="00653184" w:rsidRDefault="00653184" w:rsidP="00A2312D"/>
    <w:p w14:paraId="1213347B" w14:textId="77777777" w:rsidR="00653184" w:rsidRDefault="00653184" w:rsidP="00A2312D"/>
    <w:p w14:paraId="05D11E24" w14:textId="77777777" w:rsidR="00653184" w:rsidRDefault="00653184" w:rsidP="00A2312D"/>
    <w:p w14:paraId="35A60695" w14:textId="77777777" w:rsidR="00653184" w:rsidRDefault="00653184" w:rsidP="00653184">
      <w:pPr>
        <w:widowControl/>
        <w:spacing w:line="540" w:lineRule="exact"/>
        <w:jc w:val="center"/>
        <w:rPr>
          <w:rFonts w:ascii="宋体" w:hAnsi="宋体"/>
          <w:color w:val="000000"/>
          <w:kern w:val="0"/>
          <w:sz w:val="44"/>
          <w:szCs w:val="44"/>
        </w:rPr>
      </w:pPr>
    </w:p>
    <w:p w14:paraId="729F092E" w14:textId="77777777" w:rsidR="00653184" w:rsidRDefault="00653184" w:rsidP="00653184">
      <w:pPr>
        <w:widowControl/>
        <w:spacing w:line="540" w:lineRule="exact"/>
        <w:jc w:val="center"/>
        <w:rPr>
          <w:rFonts w:ascii="仿宋_GB2312" w:eastAsia="仿宋_GB2312"/>
          <w:color w:val="000000"/>
          <w:kern w:val="0"/>
          <w:sz w:val="32"/>
          <w:szCs w:val="32"/>
        </w:rPr>
      </w:pPr>
      <w:r>
        <w:rPr>
          <w:rFonts w:ascii="宋体" w:hAnsi="宋体" w:hint="eastAsia"/>
          <w:color w:val="000000"/>
          <w:kern w:val="0"/>
          <w:sz w:val="44"/>
          <w:szCs w:val="44"/>
        </w:rPr>
        <w:t>廉洁从业责任书</w:t>
      </w:r>
    </w:p>
    <w:p w14:paraId="5A302857" w14:textId="77777777" w:rsidR="00653184" w:rsidRDefault="00653184" w:rsidP="00653184">
      <w:pPr>
        <w:widowControl/>
        <w:spacing w:line="540" w:lineRule="exact"/>
        <w:jc w:val="center"/>
        <w:rPr>
          <w:color w:val="000000"/>
          <w:kern w:val="0"/>
          <w:sz w:val="32"/>
          <w:szCs w:val="32"/>
        </w:rPr>
      </w:pPr>
      <w:r>
        <w:rPr>
          <w:rFonts w:ascii="仿宋_GB2312" w:eastAsia="仿宋_GB2312" w:hint="eastAsia"/>
          <w:color w:val="000000"/>
          <w:kern w:val="0"/>
          <w:sz w:val="32"/>
          <w:szCs w:val="32"/>
        </w:rPr>
        <w:t>Agreement on Business Ethics and Principles</w:t>
      </w:r>
    </w:p>
    <w:p w14:paraId="04886A8D" w14:textId="77777777" w:rsidR="00653184" w:rsidRDefault="00653184" w:rsidP="00653184">
      <w:pPr>
        <w:widowControl/>
        <w:spacing w:line="540" w:lineRule="exact"/>
        <w:ind w:firstLine="578"/>
        <w:rPr>
          <w:rFonts w:ascii="仿宋_GB2312" w:eastAsia="仿宋_GB2312"/>
          <w:color w:val="000000"/>
          <w:kern w:val="0"/>
          <w:sz w:val="32"/>
          <w:szCs w:val="32"/>
        </w:rPr>
      </w:pPr>
    </w:p>
    <w:p w14:paraId="006C47A4" w14:textId="77777777" w:rsidR="00653184" w:rsidRDefault="00653184" w:rsidP="00653184">
      <w:pPr>
        <w:widowControl/>
        <w:spacing w:line="540" w:lineRule="exact"/>
        <w:ind w:firstLine="578"/>
        <w:rPr>
          <w:rFonts w:ascii="仿宋_GB2312" w:eastAsia="仿宋_GB2312"/>
          <w:color w:val="000000"/>
          <w:kern w:val="0"/>
          <w:sz w:val="32"/>
          <w:szCs w:val="32"/>
        </w:rPr>
      </w:pPr>
      <w:r>
        <w:rPr>
          <w:rFonts w:ascii="仿宋_GB2312" w:eastAsia="仿宋_GB2312" w:hint="eastAsia"/>
          <w:color w:val="000000"/>
          <w:kern w:val="0"/>
          <w:sz w:val="32"/>
          <w:szCs w:val="32"/>
        </w:rPr>
        <w:t>甲方：中国石化润滑油(新加坡)有限责任公司</w:t>
      </w:r>
    </w:p>
    <w:p w14:paraId="55051CB1" w14:textId="77777777" w:rsidR="00653184" w:rsidRDefault="00653184" w:rsidP="00653184">
      <w:pPr>
        <w:widowControl/>
        <w:spacing w:line="540" w:lineRule="exact"/>
        <w:ind w:firstLine="578"/>
        <w:rPr>
          <w:rFonts w:ascii="仿宋_GB2312" w:eastAsia="仿宋_GB2312"/>
          <w:color w:val="000000"/>
          <w:kern w:val="0"/>
          <w:sz w:val="32"/>
          <w:szCs w:val="32"/>
        </w:rPr>
      </w:pPr>
      <w:r>
        <w:rPr>
          <w:rFonts w:ascii="仿宋_GB2312" w:eastAsia="仿宋_GB2312" w:hint="eastAsia"/>
          <w:color w:val="000000"/>
          <w:kern w:val="0"/>
          <w:sz w:val="32"/>
          <w:szCs w:val="32"/>
        </w:rPr>
        <w:t>Party A: Sinopec Lubricant (Singapore) Pte. Ltd.</w:t>
      </w:r>
    </w:p>
    <w:p w14:paraId="402AA265" w14:textId="77777777" w:rsidR="00653184" w:rsidRDefault="00653184" w:rsidP="00653184">
      <w:pPr>
        <w:widowControl/>
        <w:spacing w:line="540" w:lineRule="exact"/>
        <w:ind w:firstLine="578"/>
        <w:rPr>
          <w:color w:val="000000"/>
          <w:kern w:val="0"/>
          <w:sz w:val="32"/>
          <w:szCs w:val="32"/>
        </w:rPr>
      </w:pPr>
    </w:p>
    <w:p w14:paraId="3EA4D7CE" w14:textId="77777777" w:rsidR="00653184" w:rsidRDefault="00653184" w:rsidP="00653184">
      <w:pPr>
        <w:spacing w:line="480" w:lineRule="auto"/>
        <w:ind w:firstLine="420"/>
        <w:rPr>
          <w:b/>
          <w:sz w:val="24"/>
        </w:rPr>
      </w:pPr>
      <w:r>
        <w:rPr>
          <w:rFonts w:ascii="仿宋_GB2312" w:eastAsia="仿宋_GB2312" w:hint="eastAsia"/>
          <w:color w:val="000000"/>
          <w:kern w:val="0"/>
          <w:sz w:val="32"/>
          <w:szCs w:val="32"/>
        </w:rPr>
        <w:t>乙方：</w:t>
      </w:r>
      <w:permStart w:id="1111251985" w:edGrp="everyone"/>
      <w:r>
        <w:rPr>
          <w:rFonts w:ascii="仿宋_GB2312" w:eastAsia="仿宋_GB2312"/>
          <w:color w:val="000000"/>
          <w:kern w:val="0"/>
          <w:sz w:val="32"/>
          <w:szCs w:val="32"/>
        </w:rPr>
        <w:t xml:space="preserve"> </w:t>
      </w:r>
      <w:permEnd w:id="1111251985"/>
      <w:r>
        <w:rPr>
          <w:rFonts w:ascii="仿宋_GB2312" w:eastAsia="仿宋_GB2312" w:hint="eastAsia"/>
          <w:color w:val="000000"/>
          <w:kern w:val="0"/>
          <w:sz w:val="32"/>
          <w:szCs w:val="32"/>
        </w:rPr>
        <w:t xml:space="preserve">           </w:t>
      </w:r>
    </w:p>
    <w:p w14:paraId="54F7CEE1" w14:textId="77777777" w:rsidR="00653184" w:rsidRDefault="00653184" w:rsidP="00653184">
      <w:pPr>
        <w:spacing w:line="480" w:lineRule="auto"/>
        <w:ind w:firstLine="420"/>
        <w:rPr>
          <w:b/>
          <w:sz w:val="24"/>
        </w:rPr>
      </w:pPr>
      <w:r>
        <w:rPr>
          <w:rFonts w:ascii="仿宋_GB2312" w:eastAsia="仿宋_GB2312" w:hint="eastAsia"/>
          <w:color w:val="000000"/>
          <w:kern w:val="0"/>
          <w:sz w:val="32"/>
          <w:szCs w:val="32"/>
        </w:rPr>
        <w:t xml:space="preserve">Party B: </w:t>
      </w:r>
      <w:permStart w:id="1878469223" w:edGrp="everyone"/>
      <w:r>
        <w:rPr>
          <w:rFonts w:ascii="仿宋_GB2312" w:eastAsia="仿宋_GB2312"/>
          <w:color w:val="000000"/>
          <w:kern w:val="0"/>
          <w:sz w:val="32"/>
          <w:szCs w:val="32"/>
        </w:rPr>
        <w:t xml:space="preserve">  </w:t>
      </w:r>
      <w:permEnd w:id="1878469223"/>
      <w:r>
        <w:rPr>
          <w:rFonts w:ascii="仿宋_GB2312" w:eastAsia="仿宋_GB2312" w:hint="eastAsia"/>
          <w:color w:val="000000"/>
          <w:kern w:val="0"/>
          <w:sz w:val="32"/>
          <w:szCs w:val="32"/>
        </w:rPr>
        <w:t xml:space="preserve">          </w:t>
      </w:r>
    </w:p>
    <w:p w14:paraId="41C86DCC" w14:textId="77777777" w:rsidR="00653184" w:rsidRDefault="00653184" w:rsidP="00653184">
      <w:pPr>
        <w:widowControl/>
        <w:spacing w:line="540" w:lineRule="exact"/>
        <w:ind w:firstLine="578"/>
        <w:rPr>
          <w:color w:val="000000"/>
          <w:kern w:val="0"/>
          <w:sz w:val="32"/>
          <w:szCs w:val="32"/>
        </w:rPr>
      </w:pPr>
    </w:p>
    <w:p w14:paraId="4128FFB4"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为规范甲乙双方的商业行为，维护公平竞争，经双方协商，签订本责任书。</w:t>
      </w:r>
    </w:p>
    <w:p w14:paraId="5CE67900"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For the purpose of regulating business activities and maintaining the fair competition, after kind negotiation, Party A and Party B herein agree to sign this Agreement on Business Ethics and Principles as follows:</w:t>
      </w:r>
    </w:p>
    <w:p w14:paraId="10BCE253"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 xml:space="preserve">第一条  </w:t>
      </w:r>
      <w:r>
        <w:rPr>
          <w:rFonts w:ascii="仿宋_GB2312" w:eastAsia="仿宋_GB2312" w:hint="eastAsia"/>
          <w:color w:val="000000"/>
          <w:kern w:val="0"/>
          <w:sz w:val="32"/>
          <w:szCs w:val="32"/>
        </w:rPr>
        <w:t>任何一方应严格遵守双方注册地或主要住所地所在国有关反对商业贿赂和廉洁从业的各项法律规定，严格履行双方签订的合同或协议，恪守商业道德和正当竞争的市场行为准则，共同营造公平公正的商业交易环境。</w:t>
      </w:r>
    </w:p>
    <w:p w14:paraId="39433E27"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Article 1. Either party shall strictly comply with relevant laws and regulations of anti-commercial bribery and business of ethics and principles of both parties</w:t>
      </w:r>
      <w:proofErr w:type="gramStart"/>
      <w:r>
        <w:rPr>
          <w:rFonts w:ascii="仿宋_GB2312" w:eastAsia="仿宋_GB2312" w:hint="eastAsia"/>
          <w:color w:val="000000"/>
          <w:kern w:val="0"/>
          <w:sz w:val="32"/>
          <w:szCs w:val="32"/>
        </w:rPr>
        <w:t>’</w:t>
      </w:r>
      <w:proofErr w:type="gramEnd"/>
      <w:r>
        <w:rPr>
          <w:rFonts w:ascii="仿宋_GB2312" w:eastAsia="仿宋_GB2312" w:hint="eastAsia"/>
          <w:color w:val="000000"/>
          <w:kern w:val="0"/>
          <w:sz w:val="32"/>
          <w:szCs w:val="32"/>
        </w:rPr>
        <w:t xml:space="preserve">register locations or their main domiciles of their own country. Party A and Party B shall strictly execute any contracts or agreements signed by and between them, adhere </w:t>
      </w:r>
      <w:r>
        <w:rPr>
          <w:rFonts w:ascii="仿宋_GB2312" w:eastAsia="仿宋_GB2312" w:hint="eastAsia"/>
          <w:color w:val="000000"/>
          <w:kern w:val="0"/>
          <w:sz w:val="32"/>
          <w:szCs w:val="32"/>
        </w:rPr>
        <w:lastRenderedPageBreak/>
        <w:t>to commercial morality and code of market conduct, to jointly build a fair and impartial business environment.</w:t>
      </w:r>
    </w:p>
    <w:p w14:paraId="63B43A41"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 xml:space="preserve">第二条  </w:t>
      </w:r>
      <w:r>
        <w:rPr>
          <w:rFonts w:ascii="仿宋_GB2312" w:eastAsia="仿宋_GB2312" w:hint="eastAsia"/>
          <w:color w:val="000000"/>
          <w:kern w:val="0"/>
          <w:sz w:val="32"/>
          <w:szCs w:val="32"/>
        </w:rPr>
        <w:t>甲方应禁止本公司员工、代理人利用职务之便，向乙方及其相关单位和人员索要或接受折扣费、中介费、佣金、礼金、有价证券、支付凭证、贵重物品等任何好处；不得参加乙方及其相关单位安排的可能影响公平交易的宴请及健身、娱乐等活动；不得向乙方及其相关单位和人员提出超出工作范围之外的，可能影响公平交易的事项或要求。乙方发现甲方及其员工、代理人有违反本责任书规定的，应当予以拒绝，并及时向甲方监察部门通报。</w:t>
      </w:r>
    </w:p>
    <w:p w14:paraId="142BB286"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 xml:space="preserve">Article 2. Party A shall prohibit any of its employees and agencies from taking advantages of their positions to request or accept discount fees, agency fees, commissions, gift-money, marketable securities, disbursement voucher, costly presents or any other valuable goods and services from Party B or any other relevant companies and personnel; and shall prohibit them from attending any banquets, gymnastic activities, entertainment or any other activities arranged by Party B or relevant companies which may affect the fair execution of business between Party A and Party B. Party A shall not make any requirements or demands on Party B or any other relevant companies or personnel that are beyond the working scope and may affect the fair execution of business between both parties. If Party A, its personnel and agencies are found to break rules of this Agreement, Party B shall reject those </w:t>
      </w:r>
      <w:r>
        <w:rPr>
          <w:rFonts w:ascii="仿宋_GB2312" w:eastAsia="仿宋_GB2312" w:hint="eastAsia"/>
          <w:color w:val="000000"/>
          <w:kern w:val="0"/>
          <w:sz w:val="32"/>
          <w:szCs w:val="32"/>
        </w:rPr>
        <w:lastRenderedPageBreak/>
        <w:t>requirements or demands and report timely to Party A</w:t>
      </w:r>
      <w:proofErr w:type="gramStart"/>
      <w:r>
        <w:rPr>
          <w:rFonts w:ascii="仿宋_GB2312" w:eastAsia="仿宋_GB2312" w:hint="eastAsia"/>
          <w:color w:val="000000"/>
          <w:kern w:val="0"/>
          <w:sz w:val="32"/>
          <w:szCs w:val="32"/>
        </w:rPr>
        <w:t>’</w:t>
      </w:r>
      <w:proofErr w:type="gramEnd"/>
      <w:r>
        <w:rPr>
          <w:rFonts w:ascii="仿宋_GB2312" w:eastAsia="仿宋_GB2312" w:hint="eastAsia"/>
          <w:color w:val="000000"/>
          <w:kern w:val="0"/>
          <w:sz w:val="32"/>
          <w:szCs w:val="32"/>
        </w:rPr>
        <w:t>s inspection and supervision department.</w:t>
      </w:r>
    </w:p>
    <w:p w14:paraId="6B6C6929"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 xml:space="preserve">第三条  </w:t>
      </w:r>
      <w:r>
        <w:rPr>
          <w:rFonts w:ascii="仿宋_GB2312" w:eastAsia="仿宋_GB2312" w:hint="eastAsia"/>
          <w:color w:val="000000"/>
          <w:kern w:val="0"/>
          <w:sz w:val="32"/>
          <w:szCs w:val="32"/>
        </w:rPr>
        <w:t>乙方应禁止本公司员工、代理人及其相关单位和人员，给予或允诺、暗示给予甲方员工、代理以折扣费、中介费、佣金、礼金、有价证券、支付凭证、贵重物品等任何好处；不得安排有可能影响公平交易的宴请、健身、娱乐等活动；不得为甲方员工、代理及其特定关系人提出的超出工作范围之外的，可能影响公平交易的任何事项提供便利。</w:t>
      </w:r>
    </w:p>
    <w:p w14:paraId="390B49B9"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甲方发现乙方及其相关单位和人员有违反本责任书规定的，有权选择索赔或在本公司、本公司控股企业及其关联企业内给予通报、限制或禁止与其交易的处理。</w:t>
      </w:r>
    </w:p>
    <w:p w14:paraId="0118138E"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Article 3. Party B shall take all necessary measures to prevent its employees, agencies, relevant companies and personnel from offering, promising, or implying presenting discount fees, agency fees, commissions, gift-money, marketable securities, disbursement voucher, costly presents or any other valuable goods and services to Party A</w:t>
      </w:r>
      <w:proofErr w:type="gramStart"/>
      <w:r>
        <w:rPr>
          <w:rFonts w:ascii="仿宋_GB2312" w:eastAsia="仿宋_GB2312" w:hint="eastAsia"/>
          <w:color w:val="000000"/>
          <w:kern w:val="0"/>
          <w:sz w:val="32"/>
          <w:szCs w:val="32"/>
        </w:rPr>
        <w:t>’</w:t>
      </w:r>
      <w:proofErr w:type="gramEnd"/>
      <w:r>
        <w:rPr>
          <w:rFonts w:ascii="仿宋_GB2312" w:eastAsia="仿宋_GB2312" w:hint="eastAsia"/>
          <w:color w:val="000000"/>
          <w:kern w:val="0"/>
          <w:sz w:val="32"/>
          <w:szCs w:val="32"/>
        </w:rPr>
        <w:t>s employees and agencies; and shall not arrange any banquets, gymnastic activities, entertainment or any other activities which may influence the fair and impartial execution of business between Party A and Party B; and shall not offer any improper convenience which is beyond the working scope and may affect the fair execution of business between both parties to Party A</w:t>
      </w:r>
      <w:proofErr w:type="gramStart"/>
      <w:r>
        <w:rPr>
          <w:rFonts w:ascii="仿宋_GB2312" w:eastAsia="仿宋_GB2312" w:hint="eastAsia"/>
          <w:color w:val="000000"/>
          <w:kern w:val="0"/>
          <w:sz w:val="32"/>
          <w:szCs w:val="32"/>
        </w:rPr>
        <w:t>’</w:t>
      </w:r>
      <w:proofErr w:type="gramEnd"/>
      <w:r>
        <w:rPr>
          <w:rFonts w:ascii="仿宋_GB2312" w:eastAsia="仿宋_GB2312" w:hint="eastAsia"/>
          <w:color w:val="000000"/>
          <w:kern w:val="0"/>
          <w:sz w:val="32"/>
          <w:szCs w:val="32"/>
        </w:rPr>
        <w:t>s employees, agencies and special related person.</w:t>
      </w:r>
    </w:p>
    <w:p w14:paraId="13B2DDCB"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lastRenderedPageBreak/>
        <w:t>If Party B, or its relevant companies and personnel are found to violate the rules of this Agreement, Party A will be entitled to request the compensation, or to give notification among Party A, its holding companies and relevant enterprises, and to restrict or prohibit Party B to do business with Party A.</w:t>
      </w:r>
    </w:p>
    <w:p w14:paraId="4FF378DB"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 xml:space="preserve">第四条  </w:t>
      </w:r>
      <w:proofErr w:type="gramStart"/>
      <w:r>
        <w:rPr>
          <w:rFonts w:ascii="仿宋_GB2312" w:eastAsia="仿宋_GB2312" w:hint="eastAsia"/>
          <w:color w:val="000000"/>
          <w:kern w:val="0"/>
          <w:sz w:val="32"/>
          <w:szCs w:val="32"/>
        </w:rPr>
        <w:t>本责任</w:t>
      </w:r>
      <w:proofErr w:type="gramEnd"/>
      <w:r>
        <w:rPr>
          <w:rFonts w:ascii="仿宋_GB2312" w:eastAsia="仿宋_GB2312" w:hint="eastAsia"/>
          <w:color w:val="000000"/>
          <w:kern w:val="0"/>
          <w:sz w:val="32"/>
          <w:szCs w:val="32"/>
        </w:rPr>
        <w:t>书经双方签署后生效。甲乙双方签订交易合同的，本责任书作为交易合同附件，与交易合同具有同等法律效力；未签订交易合同的，本责任书独立有效。</w:t>
      </w:r>
    </w:p>
    <w:p w14:paraId="4A70532B"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Article 4. This agreement will come into effect as soon as it is signed by Party A and Party B. If contracts are signed by both parties, this agreement shall be deemed as the appendix of the contracts and have the same legal effect as that of the contracts; if no contracts have been signed by and between both parties, this Agreement shall be valid independently.</w:t>
      </w:r>
    </w:p>
    <w:p w14:paraId="52338677"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 xml:space="preserve">第五条  </w:t>
      </w:r>
      <w:r>
        <w:rPr>
          <w:rFonts w:ascii="仿宋_GB2312" w:eastAsia="仿宋_GB2312" w:hint="eastAsia"/>
          <w:color w:val="000000"/>
          <w:kern w:val="0"/>
          <w:sz w:val="32"/>
          <w:szCs w:val="32"/>
        </w:rPr>
        <w:t>甲乙双方及其人员在商业活动完成后，发生或发现违反本责任书规定的行为，按本责任书规定处理。</w:t>
      </w:r>
    </w:p>
    <w:p w14:paraId="1DBA6803"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Article 5. Party A, Party B and their personnel should conform to this Agreement strictly, and should be governed by this Agreement after the business activities are fulfilled.</w:t>
      </w:r>
    </w:p>
    <w:p w14:paraId="1334FA55"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 xml:space="preserve">第六条  </w:t>
      </w:r>
      <w:r>
        <w:rPr>
          <w:rFonts w:ascii="仿宋_GB2312" w:eastAsia="仿宋_GB2312" w:hint="eastAsia"/>
          <w:color w:val="000000"/>
          <w:kern w:val="0"/>
          <w:sz w:val="32"/>
          <w:szCs w:val="32"/>
        </w:rPr>
        <w:t>本责任书以中文和英文书就，中文内容与英文内容之间的任何不一致，以</w:t>
      </w:r>
      <w:permStart w:id="2069435362" w:edGrp="everyone"/>
      <w:r>
        <w:rPr>
          <w:rFonts w:ascii="仿宋_GB2312" w:eastAsia="仿宋_GB2312" w:hint="eastAsia"/>
          <w:color w:val="000000"/>
          <w:kern w:val="0"/>
          <w:sz w:val="32"/>
          <w:szCs w:val="32"/>
        </w:rPr>
        <w:t>中文/</w:t>
      </w:r>
      <w:r>
        <w:rPr>
          <w:rFonts w:ascii="仿宋_GB2312" w:eastAsia="仿宋_GB2312"/>
          <w:color w:val="000000"/>
          <w:kern w:val="0"/>
          <w:sz w:val="32"/>
          <w:szCs w:val="32"/>
        </w:rPr>
        <w:t>英文</w:t>
      </w:r>
      <w:permEnd w:id="2069435362"/>
      <w:r>
        <w:rPr>
          <w:rFonts w:ascii="仿宋_GB2312" w:eastAsia="仿宋_GB2312" w:hint="eastAsia"/>
          <w:color w:val="000000"/>
          <w:kern w:val="0"/>
          <w:sz w:val="32"/>
          <w:szCs w:val="32"/>
        </w:rPr>
        <w:t>内容为准。</w:t>
      </w:r>
    </w:p>
    <w:p w14:paraId="72744E0A" w14:textId="77777777" w:rsidR="00653184" w:rsidRDefault="00653184" w:rsidP="00653184">
      <w:pPr>
        <w:widowControl/>
        <w:spacing w:line="540" w:lineRule="exact"/>
        <w:ind w:firstLine="578"/>
        <w:rPr>
          <w:color w:val="000000"/>
          <w:kern w:val="0"/>
          <w:sz w:val="32"/>
          <w:szCs w:val="32"/>
        </w:rPr>
      </w:pPr>
      <w:r>
        <w:rPr>
          <w:rFonts w:ascii="仿宋_GB2312" w:eastAsia="仿宋_GB2312" w:hint="eastAsia"/>
          <w:color w:val="000000"/>
          <w:kern w:val="0"/>
          <w:sz w:val="32"/>
          <w:szCs w:val="32"/>
        </w:rPr>
        <w:t>Article 6. This agreement has been made out in both</w:t>
      </w:r>
    </w:p>
    <w:p w14:paraId="72E2DA8E" w14:textId="77777777" w:rsidR="00653184" w:rsidRDefault="00653184" w:rsidP="00653184">
      <w:pPr>
        <w:widowControl/>
        <w:spacing w:line="540" w:lineRule="exact"/>
        <w:rPr>
          <w:color w:val="000000"/>
          <w:kern w:val="0"/>
          <w:sz w:val="32"/>
          <w:szCs w:val="32"/>
        </w:rPr>
      </w:pPr>
      <w:r>
        <w:rPr>
          <w:rFonts w:ascii="仿宋_GB2312" w:eastAsia="仿宋_GB2312" w:hint="eastAsia"/>
          <w:color w:val="000000"/>
          <w:kern w:val="0"/>
          <w:sz w:val="32"/>
          <w:szCs w:val="32"/>
        </w:rPr>
        <w:lastRenderedPageBreak/>
        <w:t xml:space="preserve">Chinese and English versions. In case of any divergence of interpretation, the </w:t>
      </w:r>
      <w:permStart w:id="1002727011" w:edGrp="everyone"/>
      <w:r>
        <w:rPr>
          <w:rFonts w:ascii="仿宋_GB2312" w:eastAsia="仿宋_GB2312" w:hint="eastAsia"/>
          <w:color w:val="000000"/>
          <w:kern w:val="0"/>
          <w:sz w:val="32"/>
          <w:szCs w:val="32"/>
        </w:rPr>
        <w:t>Chines</w:t>
      </w:r>
      <w:r>
        <w:rPr>
          <w:rFonts w:ascii="仿宋_GB2312" w:eastAsia="仿宋_GB2312"/>
          <w:color w:val="000000"/>
          <w:kern w:val="0"/>
          <w:sz w:val="32"/>
          <w:szCs w:val="32"/>
        </w:rPr>
        <w:t xml:space="preserve">e/English </w:t>
      </w:r>
      <w:permEnd w:id="1002727011"/>
      <w:r>
        <w:rPr>
          <w:rFonts w:ascii="仿宋_GB2312" w:eastAsia="仿宋_GB2312"/>
          <w:color w:val="000000"/>
          <w:kern w:val="0"/>
          <w:sz w:val="32"/>
          <w:szCs w:val="32"/>
        </w:rPr>
        <w:t>versi</w:t>
      </w:r>
      <w:r>
        <w:rPr>
          <w:rFonts w:ascii="仿宋_GB2312" w:eastAsia="仿宋_GB2312" w:hint="eastAsia"/>
          <w:color w:val="000000"/>
          <w:kern w:val="0"/>
          <w:sz w:val="32"/>
          <w:szCs w:val="32"/>
        </w:rPr>
        <w:t>on shall prevail.</w:t>
      </w:r>
    </w:p>
    <w:p w14:paraId="03E75C6C" w14:textId="77777777" w:rsidR="00653184" w:rsidRDefault="00653184" w:rsidP="00653184">
      <w:pPr>
        <w:widowControl/>
        <w:spacing w:line="540" w:lineRule="exact"/>
        <w:ind w:firstLine="578"/>
        <w:rPr>
          <w:color w:val="000000"/>
          <w:kern w:val="0"/>
          <w:sz w:val="32"/>
          <w:szCs w:val="32"/>
        </w:rPr>
      </w:pPr>
      <w:r>
        <w:rPr>
          <w:rFonts w:ascii="黑体" w:eastAsia="黑体" w:hAnsi="黑体" w:hint="eastAsia"/>
          <w:color w:val="000000"/>
          <w:kern w:val="0"/>
          <w:sz w:val="32"/>
          <w:szCs w:val="32"/>
        </w:rPr>
        <w:t>第七条</w:t>
      </w:r>
      <w:r>
        <w:rPr>
          <w:rFonts w:ascii="仿宋_GB2312" w:eastAsia="仿宋_GB2312" w:hint="eastAsia"/>
          <w:color w:val="000000"/>
          <w:kern w:val="0"/>
          <w:sz w:val="32"/>
          <w:szCs w:val="32"/>
        </w:rPr>
        <w:t>本责任书一式两份，甲乙双方各执一份，具有同等法律效力。</w:t>
      </w:r>
    </w:p>
    <w:p w14:paraId="5DD13ED3" w14:textId="77777777" w:rsidR="00653184" w:rsidRDefault="00653184" w:rsidP="00653184">
      <w:pPr>
        <w:widowControl/>
        <w:spacing w:line="540" w:lineRule="exact"/>
        <w:ind w:firstLine="578"/>
        <w:rPr>
          <w:rFonts w:ascii="仿宋_GB2312" w:eastAsia="仿宋_GB2312"/>
          <w:color w:val="000000"/>
          <w:kern w:val="0"/>
          <w:sz w:val="32"/>
          <w:szCs w:val="32"/>
        </w:rPr>
      </w:pPr>
      <w:r>
        <w:rPr>
          <w:rFonts w:ascii="仿宋_GB2312" w:eastAsia="仿宋_GB2312" w:hint="eastAsia"/>
          <w:color w:val="000000"/>
          <w:kern w:val="0"/>
          <w:sz w:val="32"/>
          <w:szCs w:val="32"/>
        </w:rPr>
        <w:t>Article 7. This Agreement is made in two copies, one copy to be held by each party, and each copy is legally of equal effect.</w:t>
      </w:r>
    </w:p>
    <w:p w14:paraId="3F640935" w14:textId="77777777" w:rsidR="00653184" w:rsidRDefault="00653184" w:rsidP="00653184">
      <w:pPr>
        <w:widowControl/>
        <w:spacing w:line="540" w:lineRule="exact"/>
        <w:ind w:firstLine="578"/>
        <w:rPr>
          <w:rFonts w:ascii="仿宋_GB2312" w:eastAsia="仿宋_GB2312"/>
          <w:color w:val="000000"/>
          <w:kern w:val="0"/>
          <w:sz w:val="32"/>
          <w:szCs w:val="32"/>
        </w:rPr>
      </w:pPr>
    </w:p>
    <w:p w14:paraId="7BC206F3" w14:textId="77777777" w:rsidR="00653184" w:rsidRDefault="00653184" w:rsidP="00653184">
      <w:pPr>
        <w:widowControl/>
        <w:spacing w:line="540" w:lineRule="exact"/>
        <w:ind w:firstLine="578"/>
        <w:rPr>
          <w:rFonts w:ascii="仿宋_GB2312" w:eastAsia="仿宋_GB2312"/>
          <w:color w:val="000000"/>
          <w:kern w:val="0"/>
          <w:sz w:val="32"/>
          <w:szCs w:val="32"/>
        </w:rPr>
      </w:pPr>
    </w:p>
    <w:p w14:paraId="5D918A2B" w14:textId="77777777" w:rsidR="00653184" w:rsidRDefault="00653184" w:rsidP="00653184">
      <w:pPr>
        <w:widowControl/>
        <w:spacing w:line="540" w:lineRule="exact"/>
        <w:ind w:firstLine="578"/>
        <w:rPr>
          <w:rFonts w:ascii="仿宋_GB2312" w:eastAsia="仿宋_GB2312"/>
          <w:color w:val="000000"/>
          <w:kern w:val="0"/>
          <w:sz w:val="32"/>
          <w:szCs w:val="32"/>
        </w:rPr>
      </w:pPr>
    </w:p>
    <w:p w14:paraId="336E710F" w14:textId="77777777" w:rsidR="00653184" w:rsidRDefault="00653184" w:rsidP="00653184">
      <w:pPr>
        <w:widowControl/>
        <w:spacing w:line="540" w:lineRule="exact"/>
        <w:ind w:firstLine="578"/>
        <w:rPr>
          <w:rFonts w:ascii="仿宋_GB2312" w:eastAsia="仿宋_GB2312"/>
          <w:color w:val="000000"/>
          <w:kern w:val="0"/>
          <w:sz w:val="32"/>
          <w:szCs w:val="32"/>
        </w:rPr>
      </w:pPr>
    </w:p>
    <w:p w14:paraId="2EF41355" w14:textId="77777777" w:rsidR="00653184" w:rsidRDefault="00653184" w:rsidP="00653184">
      <w:pPr>
        <w:widowControl/>
        <w:spacing w:line="540" w:lineRule="exact"/>
        <w:ind w:firstLine="578"/>
        <w:rPr>
          <w:rFonts w:ascii="仿宋_GB2312" w:eastAsia="仿宋_GB2312"/>
          <w:color w:val="000000"/>
          <w:kern w:val="0"/>
          <w:sz w:val="32"/>
          <w:szCs w:val="32"/>
        </w:rPr>
      </w:pPr>
    </w:p>
    <w:p w14:paraId="64967746" w14:textId="77777777" w:rsidR="00653184" w:rsidRDefault="00653184" w:rsidP="00653184">
      <w:pPr>
        <w:widowControl/>
        <w:spacing w:line="540" w:lineRule="exact"/>
        <w:ind w:firstLine="578"/>
        <w:rPr>
          <w:color w:val="000000"/>
          <w:kern w:val="0"/>
          <w:sz w:val="32"/>
          <w:szCs w:val="32"/>
        </w:rPr>
      </w:pPr>
    </w:p>
    <w:p w14:paraId="7B6A98A2" w14:textId="77777777" w:rsidR="00653184" w:rsidRDefault="00653184" w:rsidP="00653184">
      <w:pPr>
        <w:widowControl/>
        <w:spacing w:line="540" w:lineRule="exact"/>
        <w:rPr>
          <w:rFonts w:ascii="仿宋_GB2312" w:eastAsia="仿宋_GB2312"/>
          <w:color w:val="000000"/>
          <w:kern w:val="0"/>
          <w:sz w:val="32"/>
          <w:szCs w:val="32"/>
        </w:rPr>
      </w:pPr>
    </w:p>
    <w:p w14:paraId="436E87BF" w14:textId="77777777" w:rsidR="00653184" w:rsidRDefault="00653184" w:rsidP="00653184">
      <w:pPr>
        <w:widowControl/>
        <w:spacing w:line="540" w:lineRule="exact"/>
        <w:rPr>
          <w:rFonts w:ascii="仿宋_GB2312" w:eastAsia="仿宋_GB2312"/>
          <w:color w:val="000000"/>
          <w:kern w:val="0"/>
          <w:sz w:val="32"/>
          <w:szCs w:val="32"/>
        </w:rPr>
      </w:pPr>
    </w:p>
    <w:p w14:paraId="025A7ED6" w14:textId="77777777" w:rsidR="00653184" w:rsidRDefault="00653184" w:rsidP="00653184">
      <w:pPr>
        <w:widowControl/>
        <w:spacing w:line="540" w:lineRule="exact"/>
        <w:rPr>
          <w:rFonts w:ascii="仿宋_GB2312" w:eastAsia="仿宋_GB2312"/>
          <w:color w:val="000000"/>
          <w:kern w:val="0"/>
          <w:sz w:val="32"/>
          <w:szCs w:val="32"/>
        </w:rPr>
      </w:pPr>
    </w:p>
    <w:p w14:paraId="64C0800D" w14:textId="77777777" w:rsidR="00653184" w:rsidRDefault="00653184" w:rsidP="00653184">
      <w:pPr>
        <w:widowControl/>
        <w:spacing w:line="540" w:lineRule="exact"/>
        <w:rPr>
          <w:rFonts w:ascii="仿宋_GB2312" w:eastAsia="仿宋_GB2312"/>
          <w:color w:val="000000"/>
          <w:kern w:val="0"/>
          <w:sz w:val="32"/>
          <w:szCs w:val="32"/>
        </w:rPr>
      </w:pPr>
    </w:p>
    <w:p w14:paraId="47FD684A" w14:textId="77777777" w:rsidR="00653184" w:rsidRDefault="00653184" w:rsidP="00653184">
      <w:pPr>
        <w:widowControl/>
        <w:spacing w:line="540" w:lineRule="exact"/>
        <w:rPr>
          <w:rFonts w:ascii="仿宋_GB2312" w:eastAsia="仿宋_GB2312"/>
          <w:color w:val="000000"/>
          <w:kern w:val="0"/>
          <w:sz w:val="32"/>
          <w:szCs w:val="32"/>
        </w:rPr>
      </w:pPr>
    </w:p>
    <w:p w14:paraId="5F96A923" w14:textId="77777777" w:rsidR="00653184" w:rsidRDefault="00653184" w:rsidP="00653184">
      <w:pPr>
        <w:widowControl/>
        <w:spacing w:line="540" w:lineRule="exact"/>
        <w:rPr>
          <w:rFonts w:ascii="仿宋_GB2312" w:eastAsia="仿宋_GB2312"/>
          <w:color w:val="000000"/>
          <w:kern w:val="0"/>
          <w:sz w:val="32"/>
          <w:szCs w:val="32"/>
        </w:rPr>
      </w:pPr>
    </w:p>
    <w:p w14:paraId="31E37DC8" w14:textId="77777777" w:rsidR="00653184" w:rsidRDefault="00653184" w:rsidP="00653184">
      <w:pPr>
        <w:widowControl/>
        <w:spacing w:line="540" w:lineRule="exact"/>
        <w:rPr>
          <w:rFonts w:ascii="仿宋_GB2312" w:eastAsia="仿宋_GB2312"/>
          <w:color w:val="000000"/>
          <w:kern w:val="0"/>
          <w:sz w:val="32"/>
          <w:szCs w:val="32"/>
        </w:rPr>
      </w:pPr>
    </w:p>
    <w:p w14:paraId="3D575E37" w14:textId="77777777" w:rsidR="00653184" w:rsidRDefault="00653184" w:rsidP="00653184">
      <w:pPr>
        <w:widowControl/>
        <w:spacing w:line="540" w:lineRule="exact"/>
        <w:rPr>
          <w:rFonts w:ascii="仿宋_GB2312" w:eastAsia="仿宋_GB2312"/>
          <w:color w:val="000000"/>
          <w:kern w:val="0"/>
          <w:sz w:val="32"/>
          <w:szCs w:val="32"/>
        </w:rPr>
      </w:pPr>
    </w:p>
    <w:p w14:paraId="5BC646E2" w14:textId="77777777" w:rsidR="00653184" w:rsidRDefault="00653184" w:rsidP="00653184">
      <w:pPr>
        <w:widowControl/>
        <w:spacing w:line="540" w:lineRule="exact"/>
        <w:rPr>
          <w:rFonts w:ascii="仿宋_GB2312" w:eastAsia="仿宋_GB2312"/>
          <w:color w:val="000000"/>
          <w:kern w:val="0"/>
          <w:sz w:val="32"/>
          <w:szCs w:val="32"/>
        </w:rPr>
      </w:pPr>
    </w:p>
    <w:p w14:paraId="609A4350" w14:textId="77777777" w:rsidR="00653184" w:rsidRDefault="00653184" w:rsidP="00653184">
      <w:pPr>
        <w:widowControl/>
        <w:spacing w:line="540" w:lineRule="exact"/>
        <w:rPr>
          <w:rFonts w:ascii="仿宋_GB2312" w:eastAsia="仿宋_GB2312"/>
          <w:color w:val="000000"/>
          <w:kern w:val="0"/>
          <w:sz w:val="32"/>
          <w:szCs w:val="32"/>
        </w:rPr>
      </w:pPr>
    </w:p>
    <w:p w14:paraId="19152D88" w14:textId="77777777" w:rsidR="00653184" w:rsidRDefault="00653184" w:rsidP="00653184">
      <w:pPr>
        <w:widowControl/>
        <w:spacing w:line="540" w:lineRule="exact"/>
        <w:rPr>
          <w:rFonts w:ascii="仿宋_GB2312" w:eastAsia="仿宋_GB2312"/>
          <w:color w:val="000000"/>
          <w:kern w:val="0"/>
          <w:sz w:val="32"/>
          <w:szCs w:val="32"/>
        </w:rPr>
      </w:pPr>
    </w:p>
    <w:p w14:paraId="5C80693C" w14:textId="77777777" w:rsidR="00653184" w:rsidRDefault="00653184" w:rsidP="00653184">
      <w:pPr>
        <w:widowControl/>
        <w:spacing w:line="540" w:lineRule="exact"/>
        <w:rPr>
          <w:rFonts w:ascii="仿宋_GB2312" w:eastAsia="仿宋_GB2312"/>
          <w:color w:val="000000"/>
          <w:kern w:val="0"/>
          <w:sz w:val="32"/>
          <w:szCs w:val="32"/>
        </w:rPr>
      </w:pPr>
    </w:p>
    <w:p w14:paraId="455210CB" w14:textId="77777777" w:rsidR="00653184" w:rsidRDefault="00653184" w:rsidP="00653184">
      <w:pPr>
        <w:widowControl/>
        <w:spacing w:line="540" w:lineRule="exact"/>
        <w:rPr>
          <w:rFonts w:ascii="仿宋_GB2312" w:eastAsia="仿宋_GB2312"/>
          <w:color w:val="000000"/>
          <w:kern w:val="0"/>
          <w:sz w:val="32"/>
          <w:szCs w:val="32"/>
        </w:rPr>
      </w:pPr>
    </w:p>
    <w:p w14:paraId="7F5D21DE" w14:textId="77777777" w:rsidR="00653184" w:rsidRDefault="00653184" w:rsidP="00653184">
      <w:pPr>
        <w:widowControl/>
        <w:spacing w:line="540" w:lineRule="exact"/>
        <w:rPr>
          <w:rFonts w:ascii="仿宋_GB2312" w:eastAsia="仿宋_GB2312"/>
          <w:color w:val="000000"/>
          <w:kern w:val="0"/>
          <w:sz w:val="32"/>
          <w:szCs w:val="32"/>
        </w:rPr>
      </w:pPr>
      <w:r>
        <w:rPr>
          <w:rFonts w:ascii="仿宋_GB2312" w:eastAsia="仿宋_GB2312" w:hint="eastAsia"/>
          <w:color w:val="000000"/>
          <w:kern w:val="0"/>
          <w:sz w:val="32"/>
          <w:szCs w:val="32"/>
        </w:rPr>
        <w:t>甲方单位：中国石化润滑油(新加坡)有限责任公司</w:t>
      </w:r>
    </w:p>
    <w:p w14:paraId="32E9350A" w14:textId="77777777" w:rsidR="00653184" w:rsidRDefault="00653184" w:rsidP="00653184">
      <w:pPr>
        <w:widowControl/>
        <w:spacing w:line="540" w:lineRule="exact"/>
        <w:rPr>
          <w:rFonts w:ascii="仿宋_GB2312" w:eastAsia="仿宋_GB2312"/>
          <w:color w:val="000000"/>
          <w:kern w:val="0"/>
          <w:sz w:val="32"/>
          <w:szCs w:val="32"/>
        </w:rPr>
      </w:pPr>
      <w:r>
        <w:rPr>
          <w:rFonts w:ascii="仿宋_GB2312" w:eastAsia="仿宋_GB2312" w:hint="eastAsia"/>
          <w:color w:val="000000"/>
          <w:kern w:val="0"/>
          <w:sz w:val="32"/>
          <w:szCs w:val="32"/>
        </w:rPr>
        <w:t>Party A: Sinopec Lubricant (Singapore) Pte. Ltd.</w:t>
      </w:r>
    </w:p>
    <w:p w14:paraId="37A48FFC" w14:textId="77777777" w:rsidR="00653184" w:rsidRDefault="00653184" w:rsidP="00653184">
      <w:pPr>
        <w:widowControl/>
        <w:spacing w:line="540" w:lineRule="exact"/>
        <w:rPr>
          <w:rFonts w:ascii="仿宋_GB2312" w:eastAsia="仿宋_GB2312"/>
          <w:color w:val="000000"/>
          <w:kern w:val="0"/>
          <w:sz w:val="32"/>
          <w:szCs w:val="32"/>
        </w:rPr>
      </w:pPr>
      <w:r>
        <w:rPr>
          <w:rFonts w:ascii="仿宋_GB2312" w:eastAsia="仿宋_GB2312" w:hint="eastAsia"/>
          <w:color w:val="000000"/>
          <w:kern w:val="0"/>
          <w:sz w:val="32"/>
          <w:szCs w:val="32"/>
        </w:rPr>
        <w:t>姓名/Name:</w:t>
      </w:r>
      <w:permStart w:id="750330012"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750330012"/>
      <w:r>
        <w:rPr>
          <w:rFonts w:ascii="仿宋_GB2312" w:eastAsia="仿宋_GB2312" w:hint="eastAsia"/>
          <w:color w:val="000000"/>
          <w:kern w:val="0"/>
          <w:sz w:val="32"/>
          <w:szCs w:val="32"/>
        </w:rPr>
        <w:t xml:space="preserve">           </w:t>
      </w:r>
    </w:p>
    <w:p w14:paraId="3F3477BC" w14:textId="77777777" w:rsidR="00653184" w:rsidRDefault="00653184" w:rsidP="00653184">
      <w:pPr>
        <w:rPr>
          <w:rFonts w:ascii="仿宋_GB2312" w:eastAsia="仿宋_GB2312"/>
          <w:color w:val="000000"/>
          <w:kern w:val="0"/>
          <w:sz w:val="32"/>
          <w:szCs w:val="32"/>
        </w:rPr>
      </w:pPr>
      <w:r>
        <w:rPr>
          <w:rFonts w:ascii="仿宋_GB2312" w:eastAsia="仿宋_GB2312" w:hint="eastAsia"/>
          <w:color w:val="000000"/>
          <w:kern w:val="0"/>
          <w:sz w:val="32"/>
          <w:szCs w:val="32"/>
        </w:rPr>
        <w:t>职称/Designation:</w:t>
      </w:r>
      <w:permStart w:id="2050580312"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2050580312"/>
      <w:r>
        <w:rPr>
          <w:rFonts w:ascii="仿宋_GB2312" w:eastAsia="仿宋_GB2312" w:hint="eastAsia"/>
          <w:color w:val="000000"/>
          <w:kern w:val="0"/>
          <w:sz w:val="32"/>
          <w:szCs w:val="32"/>
        </w:rPr>
        <w:t xml:space="preserve">            </w:t>
      </w:r>
    </w:p>
    <w:p w14:paraId="5AE2422F" w14:textId="77777777" w:rsidR="00653184" w:rsidRDefault="00653184" w:rsidP="00653184">
      <w:pPr>
        <w:rPr>
          <w:rFonts w:ascii="仿宋_GB2312" w:eastAsia="仿宋_GB2312"/>
          <w:color w:val="000000"/>
          <w:kern w:val="0"/>
          <w:sz w:val="32"/>
          <w:szCs w:val="32"/>
        </w:rPr>
      </w:pPr>
      <w:r>
        <w:rPr>
          <w:rFonts w:ascii="仿宋_GB2312" w:eastAsia="仿宋_GB2312" w:hint="eastAsia"/>
          <w:color w:val="000000"/>
          <w:kern w:val="0"/>
          <w:sz w:val="32"/>
          <w:szCs w:val="32"/>
        </w:rPr>
        <w:t>电话/Telephone Number:</w:t>
      </w:r>
      <w:permStart w:id="1766598140"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1766598140"/>
      <w:r>
        <w:rPr>
          <w:rFonts w:ascii="仿宋_GB2312" w:eastAsia="仿宋_GB2312" w:hint="eastAsia"/>
          <w:color w:val="000000"/>
          <w:kern w:val="0"/>
          <w:sz w:val="32"/>
          <w:szCs w:val="32"/>
        </w:rPr>
        <w:t xml:space="preserve">            </w:t>
      </w:r>
    </w:p>
    <w:p w14:paraId="3511EB94" w14:textId="77777777" w:rsidR="00653184" w:rsidRDefault="00653184" w:rsidP="00653184">
      <w:pPr>
        <w:rPr>
          <w:rFonts w:ascii="仿宋_GB2312" w:eastAsia="仿宋_GB2312"/>
          <w:color w:val="000000"/>
          <w:kern w:val="0"/>
          <w:sz w:val="32"/>
          <w:szCs w:val="32"/>
        </w:rPr>
      </w:pPr>
      <w:r>
        <w:rPr>
          <w:rFonts w:ascii="仿宋_GB2312" w:eastAsia="仿宋_GB2312" w:hint="eastAsia"/>
          <w:color w:val="000000"/>
          <w:kern w:val="0"/>
          <w:sz w:val="32"/>
          <w:szCs w:val="32"/>
        </w:rPr>
        <w:t>日期/Date:</w:t>
      </w:r>
      <w:permStart w:id="1143492584"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1143492584"/>
      <w:r>
        <w:rPr>
          <w:rFonts w:ascii="仿宋_GB2312" w:eastAsia="仿宋_GB2312" w:hint="eastAsia"/>
          <w:color w:val="000000"/>
          <w:kern w:val="0"/>
          <w:sz w:val="32"/>
          <w:szCs w:val="32"/>
        </w:rPr>
        <w:t xml:space="preserve">            </w:t>
      </w:r>
    </w:p>
    <w:p w14:paraId="0B8752D4" w14:textId="77777777" w:rsidR="00653184" w:rsidRDefault="00653184" w:rsidP="00653184">
      <w:pPr>
        <w:widowControl/>
        <w:spacing w:line="540" w:lineRule="exact"/>
        <w:rPr>
          <w:rFonts w:ascii="仿宋_GB2312" w:eastAsia="仿宋_GB2312"/>
          <w:color w:val="000000"/>
          <w:kern w:val="0"/>
          <w:sz w:val="32"/>
          <w:szCs w:val="32"/>
        </w:rPr>
      </w:pPr>
      <w:r>
        <w:rPr>
          <w:rFonts w:ascii="仿宋_GB2312" w:eastAsia="仿宋_GB2312" w:hint="eastAsia"/>
          <w:color w:val="000000"/>
          <w:kern w:val="0"/>
          <w:sz w:val="32"/>
          <w:szCs w:val="32"/>
        </w:rPr>
        <w:t>签名和公章/Signature and company stamp:</w:t>
      </w:r>
    </w:p>
    <w:p w14:paraId="61813C1F" w14:textId="77777777" w:rsidR="00653184" w:rsidRDefault="00653184" w:rsidP="00653184">
      <w:pPr>
        <w:widowControl/>
        <w:spacing w:line="540" w:lineRule="exact"/>
        <w:rPr>
          <w:rFonts w:ascii="仿宋_GB2312" w:eastAsia="仿宋_GB2312"/>
          <w:color w:val="000000"/>
          <w:kern w:val="0"/>
          <w:sz w:val="32"/>
          <w:szCs w:val="32"/>
        </w:rPr>
      </w:pPr>
    </w:p>
    <w:p w14:paraId="35EC5870" w14:textId="77777777" w:rsidR="00653184" w:rsidRDefault="00653184" w:rsidP="00653184">
      <w:pPr>
        <w:widowControl/>
        <w:spacing w:line="540" w:lineRule="exact"/>
        <w:rPr>
          <w:rFonts w:ascii="仿宋_GB2312" w:eastAsia="仿宋_GB2312"/>
          <w:color w:val="000000"/>
          <w:kern w:val="0"/>
          <w:sz w:val="32"/>
          <w:szCs w:val="32"/>
        </w:rPr>
      </w:pPr>
    </w:p>
    <w:p w14:paraId="47099F19" w14:textId="77777777" w:rsidR="00653184" w:rsidRDefault="00653184" w:rsidP="00653184">
      <w:pPr>
        <w:rPr>
          <w:rFonts w:ascii="Calibri" w:hAnsi="Calibri"/>
          <w:szCs w:val="22"/>
        </w:rPr>
      </w:pPr>
    </w:p>
    <w:p w14:paraId="572956D3" w14:textId="77777777" w:rsidR="00653184" w:rsidRDefault="00653184" w:rsidP="00653184">
      <w:pPr>
        <w:rPr>
          <w:rFonts w:ascii="仿宋_GB2312" w:eastAsia="仿宋_GB2312"/>
          <w:color w:val="000000"/>
          <w:kern w:val="0"/>
          <w:sz w:val="32"/>
          <w:szCs w:val="32"/>
        </w:rPr>
      </w:pPr>
    </w:p>
    <w:p w14:paraId="67F4C733" w14:textId="77777777" w:rsidR="00653184" w:rsidRDefault="00653184" w:rsidP="00653184">
      <w:pPr>
        <w:spacing w:line="480" w:lineRule="auto"/>
        <w:rPr>
          <w:b/>
          <w:sz w:val="24"/>
        </w:rPr>
      </w:pPr>
      <w:r>
        <w:rPr>
          <w:rFonts w:ascii="仿宋_GB2312" w:eastAsia="仿宋_GB2312" w:hint="eastAsia"/>
          <w:color w:val="000000"/>
          <w:kern w:val="0"/>
          <w:sz w:val="32"/>
          <w:szCs w:val="32"/>
        </w:rPr>
        <w:t>乙方单位：</w:t>
      </w:r>
      <w:permStart w:id="1810720360" w:edGrp="everyone"/>
      <w:r>
        <w:rPr>
          <w:rFonts w:ascii="仿宋_GB2312" w:eastAsia="仿宋_GB2312"/>
          <w:color w:val="000000"/>
          <w:kern w:val="0"/>
          <w:sz w:val="32"/>
          <w:szCs w:val="32"/>
        </w:rPr>
        <w:t xml:space="preserve"> </w:t>
      </w:r>
      <w:permEnd w:id="1810720360"/>
      <w:r>
        <w:rPr>
          <w:rFonts w:ascii="仿宋_GB2312" w:eastAsia="仿宋_GB2312" w:hint="eastAsia"/>
          <w:color w:val="000000"/>
          <w:kern w:val="0"/>
          <w:sz w:val="32"/>
          <w:szCs w:val="32"/>
        </w:rPr>
        <w:t xml:space="preserve">              </w:t>
      </w:r>
    </w:p>
    <w:p w14:paraId="348AD49B" w14:textId="77777777" w:rsidR="00653184" w:rsidRDefault="00653184" w:rsidP="00653184">
      <w:pPr>
        <w:spacing w:line="480" w:lineRule="auto"/>
        <w:rPr>
          <w:b/>
          <w:sz w:val="24"/>
        </w:rPr>
      </w:pPr>
      <w:r>
        <w:rPr>
          <w:rFonts w:ascii="仿宋_GB2312" w:eastAsia="仿宋_GB2312" w:hint="eastAsia"/>
          <w:color w:val="000000"/>
          <w:kern w:val="0"/>
          <w:sz w:val="32"/>
          <w:szCs w:val="32"/>
        </w:rPr>
        <w:t>Party B:</w:t>
      </w:r>
      <w:permStart w:id="1968123502" w:edGrp="everyone"/>
      <w:r>
        <w:rPr>
          <w:rFonts w:ascii="仿宋_GB2312" w:eastAsia="仿宋_GB2312"/>
          <w:color w:val="000000"/>
          <w:kern w:val="0"/>
          <w:sz w:val="32"/>
          <w:szCs w:val="32"/>
        </w:rPr>
        <w:t xml:space="preserve"> </w:t>
      </w:r>
      <w:permEnd w:id="1968123502"/>
      <w:r>
        <w:rPr>
          <w:rFonts w:ascii="仿宋_GB2312" w:eastAsia="仿宋_GB2312" w:hint="eastAsia"/>
          <w:color w:val="000000"/>
          <w:kern w:val="0"/>
          <w:sz w:val="32"/>
          <w:szCs w:val="32"/>
        </w:rPr>
        <w:t xml:space="preserve">             </w:t>
      </w:r>
    </w:p>
    <w:p w14:paraId="4D0B196C" w14:textId="77777777" w:rsidR="00653184" w:rsidRDefault="00653184" w:rsidP="00653184">
      <w:pPr>
        <w:widowControl/>
        <w:spacing w:line="540" w:lineRule="exact"/>
        <w:rPr>
          <w:rFonts w:ascii="仿宋_GB2312" w:eastAsia="仿宋_GB2312"/>
          <w:color w:val="000000"/>
          <w:kern w:val="0"/>
          <w:sz w:val="32"/>
          <w:szCs w:val="32"/>
        </w:rPr>
      </w:pPr>
      <w:r>
        <w:rPr>
          <w:rFonts w:ascii="仿宋_GB2312" w:eastAsia="仿宋_GB2312" w:hint="eastAsia"/>
          <w:color w:val="000000"/>
          <w:kern w:val="0"/>
          <w:sz w:val="32"/>
          <w:szCs w:val="32"/>
        </w:rPr>
        <w:t>姓名/Name:</w:t>
      </w:r>
      <w:permStart w:id="310784260"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310784260"/>
      <w:r>
        <w:rPr>
          <w:rFonts w:ascii="仿宋_GB2312" w:eastAsia="仿宋_GB2312" w:hint="eastAsia"/>
          <w:color w:val="000000"/>
          <w:kern w:val="0"/>
          <w:sz w:val="32"/>
          <w:szCs w:val="32"/>
        </w:rPr>
        <w:t xml:space="preserve">             </w:t>
      </w:r>
    </w:p>
    <w:p w14:paraId="3DDB1947" w14:textId="77777777" w:rsidR="00653184" w:rsidRDefault="00653184" w:rsidP="00653184">
      <w:pPr>
        <w:rPr>
          <w:rFonts w:ascii="仿宋_GB2312" w:eastAsia="仿宋_GB2312"/>
          <w:color w:val="000000"/>
          <w:kern w:val="0"/>
          <w:sz w:val="32"/>
          <w:szCs w:val="32"/>
        </w:rPr>
      </w:pPr>
      <w:r>
        <w:rPr>
          <w:rFonts w:ascii="仿宋_GB2312" w:eastAsia="仿宋_GB2312" w:hint="eastAsia"/>
          <w:color w:val="000000"/>
          <w:kern w:val="0"/>
          <w:sz w:val="32"/>
          <w:szCs w:val="32"/>
        </w:rPr>
        <w:t>职称/Designation:</w:t>
      </w:r>
      <w:permStart w:id="1641571380"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1641571380"/>
      <w:r>
        <w:rPr>
          <w:rFonts w:ascii="仿宋_GB2312" w:eastAsia="仿宋_GB2312" w:hint="eastAsia"/>
          <w:color w:val="000000"/>
          <w:kern w:val="0"/>
          <w:sz w:val="32"/>
          <w:szCs w:val="32"/>
        </w:rPr>
        <w:t xml:space="preserve">             </w:t>
      </w:r>
    </w:p>
    <w:p w14:paraId="196598DB" w14:textId="77777777" w:rsidR="00653184" w:rsidRDefault="00653184" w:rsidP="00653184">
      <w:pPr>
        <w:rPr>
          <w:rFonts w:ascii="仿宋_GB2312" w:eastAsia="仿宋_GB2312"/>
          <w:color w:val="000000"/>
          <w:kern w:val="0"/>
          <w:sz w:val="32"/>
          <w:szCs w:val="32"/>
        </w:rPr>
      </w:pPr>
      <w:r>
        <w:rPr>
          <w:rFonts w:ascii="仿宋_GB2312" w:eastAsia="仿宋_GB2312" w:hint="eastAsia"/>
          <w:color w:val="000000"/>
          <w:kern w:val="0"/>
          <w:sz w:val="32"/>
          <w:szCs w:val="32"/>
        </w:rPr>
        <w:t>电话/Telephone Number:</w:t>
      </w:r>
      <w:permStart w:id="1861968991"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1861968991"/>
      <w:r>
        <w:rPr>
          <w:rFonts w:ascii="仿宋_GB2312" w:eastAsia="仿宋_GB2312" w:hint="eastAsia"/>
          <w:color w:val="000000"/>
          <w:kern w:val="0"/>
          <w:sz w:val="32"/>
          <w:szCs w:val="32"/>
        </w:rPr>
        <w:t xml:space="preserve">             </w:t>
      </w:r>
    </w:p>
    <w:p w14:paraId="69A5B7CA" w14:textId="77777777" w:rsidR="00653184" w:rsidRDefault="00653184" w:rsidP="00653184">
      <w:pPr>
        <w:rPr>
          <w:rFonts w:ascii="仿宋_GB2312" w:eastAsia="仿宋_GB2312"/>
          <w:color w:val="000000"/>
          <w:kern w:val="0"/>
          <w:sz w:val="32"/>
          <w:szCs w:val="32"/>
        </w:rPr>
      </w:pPr>
      <w:r>
        <w:rPr>
          <w:rFonts w:ascii="仿宋_GB2312" w:eastAsia="仿宋_GB2312" w:hint="eastAsia"/>
          <w:color w:val="000000"/>
          <w:kern w:val="0"/>
          <w:sz w:val="32"/>
          <w:szCs w:val="32"/>
        </w:rPr>
        <w:t>日期/Date:</w:t>
      </w:r>
      <w:permStart w:id="1015574596" w:edGrp="everyone"/>
      <w:r>
        <w:rPr>
          <w:rFonts w:ascii="仿宋_GB2312" w:eastAsia="仿宋_GB2312" w:hint="eastAsia"/>
          <w:color w:val="000000"/>
          <w:kern w:val="0"/>
          <w:sz w:val="32"/>
          <w:szCs w:val="32"/>
        </w:rPr>
        <w:t xml:space="preserve"> </w:t>
      </w:r>
      <w:r>
        <w:rPr>
          <w:rFonts w:ascii="仿宋_GB2312" w:eastAsia="仿宋_GB2312"/>
          <w:color w:val="000000"/>
          <w:kern w:val="0"/>
          <w:sz w:val="32"/>
          <w:szCs w:val="32"/>
        </w:rPr>
        <w:t xml:space="preserve"> </w:t>
      </w:r>
      <w:permEnd w:id="1015574596"/>
      <w:r>
        <w:rPr>
          <w:rFonts w:ascii="仿宋_GB2312" w:eastAsia="仿宋_GB2312" w:hint="eastAsia"/>
          <w:color w:val="000000"/>
          <w:kern w:val="0"/>
          <w:sz w:val="32"/>
          <w:szCs w:val="32"/>
        </w:rPr>
        <w:t xml:space="preserve">             </w:t>
      </w:r>
    </w:p>
    <w:p w14:paraId="15889CFF" w14:textId="77777777" w:rsidR="00653184" w:rsidRDefault="00653184" w:rsidP="00653184">
      <w:pPr>
        <w:widowControl/>
        <w:spacing w:line="540" w:lineRule="exact"/>
        <w:rPr>
          <w:rFonts w:ascii="仿宋_GB2312" w:eastAsia="仿宋_GB2312"/>
          <w:color w:val="000000"/>
          <w:kern w:val="0"/>
          <w:sz w:val="32"/>
          <w:szCs w:val="32"/>
        </w:rPr>
      </w:pPr>
      <w:r>
        <w:rPr>
          <w:rFonts w:ascii="仿宋_GB2312" w:eastAsia="仿宋_GB2312" w:hint="eastAsia"/>
          <w:color w:val="000000"/>
          <w:kern w:val="0"/>
          <w:sz w:val="32"/>
          <w:szCs w:val="32"/>
        </w:rPr>
        <w:t>签名和公章/Signature and company stamp:</w:t>
      </w:r>
    </w:p>
    <w:p w14:paraId="34FBA998" w14:textId="77777777" w:rsidR="00653184" w:rsidRDefault="00653184" w:rsidP="00653184">
      <w:pPr>
        <w:rPr>
          <w:sz w:val="28"/>
          <w:szCs w:val="28"/>
        </w:rPr>
      </w:pPr>
    </w:p>
    <w:p w14:paraId="5F41A349" w14:textId="77777777" w:rsidR="00653184" w:rsidRDefault="00653184" w:rsidP="00A2312D"/>
    <w:p w14:paraId="7BE4C8CB" w14:textId="77777777" w:rsidR="00883A2B" w:rsidRDefault="00883A2B" w:rsidP="00A2312D"/>
    <w:p w14:paraId="12F803FE" w14:textId="77777777" w:rsidR="00883A2B" w:rsidRDefault="00883A2B" w:rsidP="00A2312D"/>
    <w:p w14:paraId="4FBDDEA5" w14:textId="77777777" w:rsidR="00883A2B" w:rsidRDefault="00883A2B" w:rsidP="00A2312D"/>
    <w:p w14:paraId="421342B2" w14:textId="77777777" w:rsidR="00883A2B" w:rsidRDefault="00883A2B" w:rsidP="00A2312D"/>
    <w:p w14:paraId="77F28FEF" w14:textId="77777777" w:rsidR="00883A2B" w:rsidRDefault="00883A2B" w:rsidP="00A2312D"/>
    <w:p w14:paraId="2F88CBE5" w14:textId="77777777" w:rsidR="00883A2B" w:rsidRDefault="00883A2B" w:rsidP="00A2312D"/>
    <w:p w14:paraId="4562F36B" w14:textId="77777777" w:rsidR="00883A2B" w:rsidRDefault="00883A2B" w:rsidP="00A2312D"/>
    <w:sectPr w:rsidR="00883A2B" w:rsidSect="003E01EF">
      <w:headerReference w:type="default" r:id="rId8"/>
      <w:footerReference w:type="default" r:id="rId9"/>
      <w:type w:val="continuous"/>
      <w:pgSz w:w="11906" w:h="16838" w:code="9"/>
      <w:pgMar w:top="1247" w:right="1418" w:bottom="1247" w:left="1418" w:header="851" w:footer="992" w:gutter="0"/>
      <w:pgNumType w:chapStyle="2" w:chapSep="period"/>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CE2679" w16cid:durableId="272E675B"/>
  <w16cid:commentId w16cid:paraId="5018B6C3" w16cid:durableId="272E67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135EB" w14:textId="77777777" w:rsidR="00FC28CE" w:rsidRDefault="00FC28CE" w:rsidP="003577FC">
      <w:r>
        <w:separator/>
      </w:r>
    </w:p>
  </w:endnote>
  <w:endnote w:type="continuationSeparator" w:id="0">
    <w:p w14:paraId="2525060F" w14:textId="77777777" w:rsidR="00FC28CE" w:rsidRDefault="00FC28CE" w:rsidP="0035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Arial"/>
    <w:panose1 w:val="020B0500000000000000"/>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FangSong">
    <w:altName w:val="Arial Unicode MS"/>
    <w:charset w:val="86"/>
    <w:family w:val="modern"/>
    <w:pitch w:val="default"/>
    <w:sig w:usb0="00000000"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97AB6" w14:textId="77777777" w:rsidR="00772501" w:rsidRPr="004C1848" w:rsidRDefault="00B908AA">
    <w:pPr>
      <w:pStyle w:val="a4"/>
      <w:jc w:val="center"/>
      <w:rPr>
        <w:sz w:val="20"/>
      </w:rPr>
    </w:pPr>
    <w:r w:rsidRPr="004C1848">
      <w:rPr>
        <w:sz w:val="20"/>
      </w:rPr>
      <w:t xml:space="preserve">       </w:t>
    </w:r>
    <w:r w:rsidRPr="004C1848">
      <w:rPr>
        <w:rStyle w:val="a5"/>
        <w:sz w:val="20"/>
      </w:rPr>
      <w:fldChar w:fldCharType="begin"/>
    </w:r>
    <w:r w:rsidRPr="004C1848">
      <w:rPr>
        <w:rStyle w:val="a5"/>
        <w:sz w:val="20"/>
      </w:rPr>
      <w:instrText xml:space="preserve"> PAGE </w:instrText>
    </w:r>
    <w:r w:rsidRPr="004C1848">
      <w:rPr>
        <w:rStyle w:val="a5"/>
        <w:sz w:val="20"/>
      </w:rPr>
      <w:fldChar w:fldCharType="separate"/>
    </w:r>
    <w:r w:rsidR="00042BB1">
      <w:rPr>
        <w:rStyle w:val="a5"/>
        <w:noProof/>
        <w:sz w:val="20"/>
      </w:rPr>
      <w:t>20</w:t>
    </w:r>
    <w:r w:rsidRPr="004C1848">
      <w:rPr>
        <w:rStyle w:val="a5"/>
        <w:sz w:val="20"/>
      </w:rPr>
      <w:fldChar w:fldCharType="end"/>
    </w:r>
    <w:r w:rsidRPr="004C1848">
      <w:rPr>
        <w:rStyle w:val="a5"/>
        <w:sz w:val="20"/>
      </w:rPr>
      <w:t>/</w:t>
    </w:r>
    <w:r w:rsidRPr="004C1848">
      <w:rPr>
        <w:rStyle w:val="a5"/>
        <w:sz w:val="20"/>
      </w:rPr>
      <w:fldChar w:fldCharType="begin"/>
    </w:r>
    <w:r w:rsidRPr="004C1848">
      <w:rPr>
        <w:rStyle w:val="a5"/>
        <w:sz w:val="20"/>
      </w:rPr>
      <w:instrText xml:space="preserve"> NUMPAGES </w:instrText>
    </w:r>
    <w:r w:rsidRPr="004C1848">
      <w:rPr>
        <w:rStyle w:val="a5"/>
        <w:sz w:val="20"/>
      </w:rPr>
      <w:fldChar w:fldCharType="separate"/>
    </w:r>
    <w:r w:rsidR="00042BB1">
      <w:rPr>
        <w:rStyle w:val="a5"/>
        <w:noProof/>
        <w:sz w:val="20"/>
      </w:rPr>
      <w:t>20</w:t>
    </w:r>
    <w:r w:rsidRPr="004C1848">
      <w:rPr>
        <w:rStyle w:val="a5"/>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28711" w14:textId="77777777" w:rsidR="00FC28CE" w:rsidRDefault="00FC28CE" w:rsidP="003577FC">
      <w:r>
        <w:separator/>
      </w:r>
    </w:p>
  </w:footnote>
  <w:footnote w:type="continuationSeparator" w:id="0">
    <w:p w14:paraId="15A50933" w14:textId="77777777" w:rsidR="00FC28CE" w:rsidRDefault="00FC28CE" w:rsidP="003577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67A0E" w14:textId="56386E7C" w:rsidR="00772501" w:rsidRPr="004C1848" w:rsidRDefault="003577FC" w:rsidP="001D679E">
    <w:pPr>
      <w:pStyle w:val="a3"/>
      <w:tabs>
        <w:tab w:val="clear" w:pos="4153"/>
        <w:tab w:val="clear" w:pos="8306"/>
      </w:tabs>
      <w:ind w:rightChars="-473" w:right="-993"/>
      <w:jc w:val="both"/>
      <w:rPr>
        <w:sz w:val="20"/>
      </w:rPr>
    </w:pPr>
    <w:r>
      <w:rPr>
        <w:rFonts w:hint="eastAsia"/>
      </w:rPr>
      <w:t>Contract</w:t>
    </w:r>
    <w:r>
      <w:t xml:space="preserve"> </w:t>
    </w:r>
    <w:r w:rsidR="00653184">
      <w:rPr>
        <w:rFonts w:hint="eastAsia"/>
      </w:rPr>
      <w:t>No</w:t>
    </w:r>
    <w:r w:rsidR="00653184">
      <w:t>:</w:t>
    </w:r>
    <w:r w:rsidR="00CF7E94">
      <w:rPr>
        <w:rFonts w:hint="eastAsia"/>
      </w:rPr>
      <w:t xml:space="preserve">    </w:t>
    </w:r>
    <w:r w:rsidR="00CF7E94" w:rsidRPr="004C1848">
      <w:rPr>
        <w:sz w:val="20"/>
      </w:rPr>
      <w:t xml:space="preserve">                                      </w:t>
    </w:r>
    <w:r w:rsidRPr="004C1848">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424DD"/>
    <w:multiLevelType w:val="hybridMultilevel"/>
    <w:tmpl w:val="0BCCCE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6727A9"/>
    <w:multiLevelType w:val="hybridMultilevel"/>
    <w:tmpl w:val="4CAA7102"/>
    <w:lvl w:ilvl="0" w:tplc="04090011">
      <w:start w:val="1"/>
      <w:numFmt w:val="decimal"/>
      <w:lvlText w:val="%1)"/>
      <w:lvlJc w:val="left"/>
      <w:pPr>
        <w:ind w:left="720" w:hanging="360"/>
      </w:pPr>
    </w:lvl>
    <w:lvl w:ilvl="1" w:tplc="E3E09D8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81E18"/>
    <w:multiLevelType w:val="hybridMultilevel"/>
    <w:tmpl w:val="FAB6C2D2"/>
    <w:lvl w:ilvl="0" w:tplc="770A3300">
      <w:start w:val="1"/>
      <w:numFmt w:val="decimal"/>
      <w:lvlText w:val="11.%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A21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6D23A3"/>
    <w:multiLevelType w:val="hybridMultilevel"/>
    <w:tmpl w:val="9B06D312"/>
    <w:lvl w:ilvl="0" w:tplc="C17E731A">
      <w:start w:val="1"/>
      <w:numFmt w:val="decimal"/>
      <w:lvlText w:val="16.1.%1"/>
      <w:lvlJc w:val="left"/>
      <w:pPr>
        <w:tabs>
          <w:tab w:val="num" w:pos="567"/>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C04DA"/>
    <w:multiLevelType w:val="hybridMultilevel"/>
    <w:tmpl w:val="7A2C8A88"/>
    <w:lvl w:ilvl="0" w:tplc="963014AC">
      <w:start w:val="1"/>
      <w:numFmt w:val="decimal"/>
      <w:lvlText w:val="8.%1"/>
      <w:lvlJc w:val="left"/>
      <w:pPr>
        <w:tabs>
          <w:tab w:val="num" w:pos="567"/>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57787"/>
    <w:multiLevelType w:val="multilevel"/>
    <w:tmpl w:val="96E441DC"/>
    <w:lvl w:ilvl="0">
      <w:start w:val="1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D156A1B"/>
    <w:multiLevelType w:val="multilevel"/>
    <w:tmpl w:val="B698536E"/>
    <w:lvl w:ilvl="0">
      <w:start w:val="1"/>
      <w:numFmt w:val="decimal"/>
      <w:lvlText w:val="%1."/>
      <w:lvlJc w:val="left"/>
      <w:pPr>
        <w:ind w:left="567" w:hanging="567"/>
      </w:pPr>
      <w:rPr>
        <w:rFonts w:ascii="Times New Roman" w:hAnsi="Times New Roman" w:cs="Times New Roman" w:hint="default"/>
        <w:b/>
        <w:sz w:val="24"/>
        <w:szCs w:val="24"/>
      </w:rPr>
    </w:lvl>
    <w:lvl w:ilvl="1">
      <w:start w:val="1"/>
      <w:numFmt w:val="decimal"/>
      <w:lvlText w:val="%2）"/>
      <w:lvlJc w:val="left"/>
      <w:pPr>
        <w:ind w:left="1134" w:hanging="567"/>
      </w:pPr>
      <w:rPr>
        <w:rFonts w:hint="default"/>
        <w:b w:val="0"/>
      </w:rPr>
    </w:lvl>
    <w:lvl w:ilvl="2">
      <w:start w:val="1"/>
      <w:numFmt w:val="lowerLetter"/>
      <w:lvlText w:val="(%3)"/>
      <w:lvlJc w:val="left"/>
      <w:pPr>
        <w:ind w:left="1701" w:hanging="567"/>
      </w:pPr>
      <w:rPr>
        <w:rFonts w:ascii="Times New Roman" w:eastAsia="仿宋_GB2312" w:hAnsi="Times New Roman" w:cs="Times New Roman"/>
        <w:b w:val="0"/>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8" w15:restartNumberingAfterBreak="0">
    <w:nsid w:val="20225D0E"/>
    <w:multiLevelType w:val="multilevel"/>
    <w:tmpl w:val="76981560"/>
    <w:lvl w:ilvl="0">
      <w:start w:val="1"/>
      <w:numFmt w:val="decimal"/>
      <w:lvlText w:val="%1."/>
      <w:lvlJc w:val="left"/>
      <w:pPr>
        <w:ind w:left="567" w:hanging="567"/>
      </w:pPr>
      <w:rPr>
        <w:rFonts w:ascii="Times New Roman" w:hAnsi="Times New Roman" w:cs="Times New Roman" w:hint="default"/>
        <w:b/>
        <w:sz w:val="24"/>
        <w:szCs w:val="24"/>
      </w:rPr>
    </w:lvl>
    <w:lvl w:ilvl="1">
      <w:start w:val="1"/>
      <w:numFmt w:val="lowerLetter"/>
      <w:lvlText w:val="(%2)"/>
      <w:lvlJc w:val="left"/>
      <w:pPr>
        <w:ind w:left="1134" w:hanging="567"/>
      </w:pPr>
      <w:rPr>
        <w:rFonts w:hint="default"/>
        <w:b w:val="0"/>
      </w:rPr>
    </w:lvl>
    <w:lvl w:ilvl="2">
      <w:start w:val="1"/>
      <w:numFmt w:val="lowerLetter"/>
      <w:lvlText w:val="(%3)"/>
      <w:lvlJc w:val="left"/>
      <w:pPr>
        <w:ind w:left="1701" w:hanging="567"/>
      </w:pPr>
      <w:rPr>
        <w:rFonts w:ascii="Times New Roman" w:eastAsia="仿宋_GB2312" w:hAnsi="Times New Roman" w:cs="Times New Roman"/>
        <w:b w:val="0"/>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9" w15:restartNumberingAfterBreak="0">
    <w:nsid w:val="239E2267"/>
    <w:multiLevelType w:val="multilevel"/>
    <w:tmpl w:val="BD2A70D6"/>
    <w:lvl w:ilvl="0">
      <w:start w:val="1"/>
      <w:numFmt w:val="decimal"/>
      <w:lvlText w:val="%1."/>
      <w:lvlJc w:val="left"/>
      <w:pPr>
        <w:ind w:left="567" w:hanging="567"/>
      </w:pPr>
      <w:rPr>
        <w:rFonts w:ascii="Times New Roman" w:hAnsi="Times New Roman" w:cs="Times New Roman" w:hint="default"/>
        <w:b/>
        <w:sz w:val="24"/>
        <w:szCs w:val="24"/>
      </w:rPr>
    </w:lvl>
    <w:lvl w:ilvl="1">
      <w:start w:val="1"/>
      <w:numFmt w:val="decimal"/>
      <w:lvlText w:val="%1.%2."/>
      <w:lvlJc w:val="left"/>
      <w:pPr>
        <w:ind w:left="1134" w:hanging="567"/>
      </w:pPr>
      <w:rPr>
        <w:rFonts w:ascii="Times New Roman" w:hAnsi="Times New Roman" w:cs="Times New Roman" w:hint="default"/>
        <w:b w:val="0"/>
      </w:rPr>
    </w:lvl>
    <w:lvl w:ilvl="2">
      <w:start w:val="1"/>
      <w:numFmt w:val="lowerLetter"/>
      <w:lvlText w:val="(%3)"/>
      <w:lvlJc w:val="left"/>
      <w:pPr>
        <w:ind w:left="1701" w:hanging="567"/>
      </w:pPr>
      <w:rPr>
        <w:rFonts w:ascii="Times New Roman" w:eastAsia="仿宋_GB2312" w:hAnsi="Times New Roman" w:cs="Times New Roman"/>
        <w:b w:val="0"/>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0" w15:restartNumberingAfterBreak="0">
    <w:nsid w:val="27A47D9A"/>
    <w:multiLevelType w:val="multilevel"/>
    <w:tmpl w:val="EA7085DE"/>
    <w:lvl w:ilvl="0">
      <w:start w:val="1"/>
      <w:numFmt w:val="decimal"/>
      <w:lvlText w:val="%1."/>
      <w:lvlJc w:val="left"/>
      <w:pPr>
        <w:ind w:left="360"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11" w15:restartNumberingAfterBreak="0">
    <w:nsid w:val="2C9B03E6"/>
    <w:multiLevelType w:val="multilevel"/>
    <w:tmpl w:val="29C4A85E"/>
    <w:lvl w:ilvl="0">
      <w:start w:val="1"/>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1077" w:hanging="720"/>
      </w:pPr>
      <w:rPr>
        <w:rFonts w:ascii="Times New Roman" w:hAnsi="Times New Roman" w:cs="Times New Roman" w:hint="default"/>
        <w:b w:val="0"/>
      </w:rPr>
    </w:lvl>
    <w:lvl w:ilvl="2">
      <w:start w:val="1"/>
      <w:numFmt w:val="decimal"/>
      <w:isLgl/>
      <w:lvlText w:val="%1.%2.%3"/>
      <w:lvlJc w:val="left"/>
      <w:pPr>
        <w:ind w:left="1434" w:hanging="720"/>
      </w:pPr>
      <w:rPr>
        <w:rFonts w:ascii="Times New Roman" w:hAnsi="Times New Roman" w:cs="Times New Roman" w:hint="default"/>
        <w:b w:val="0"/>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12" w15:restartNumberingAfterBreak="0">
    <w:nsid w:val="2E583154"/>
    <w:multiLevelType w:val="hybridMultilevel"/>
    <w:tmpl w:val="E28CDA96"/>
    <w:lvl w:ilvl="0" w:tplc="A6BC1B2C">
      <w:start w:val="1"/>
      <w:numFmt w:val="decimal"/>
      <w:lvlText w:val="4.%1"/>
      <w:lvlJc w:val="left"/>
      <w:pPr>
        <w:tabs>
          <w:tab w:val="num" w:pos="567"/>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3366C"/>
    <w:multiLevelType w:val="multilevel"/>
    <w:tmpl w:val="254C1B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BA61C6"/>
    <w:multiLevelType w:val="hybridMultilevel"/>
    <w:tmpl w:val="46EAE4DE"/>
    <w:lvl w:ilvl="0" w:tplc="F938726E">
      <w:start w:val="1"/>
      <w:numFmt w:val="decimal"/>
      <w:lvlText w:val="16.%1"/>
      <w:lvlJc w:val="left"/>
      <w:pPr>
        <w:tabs>
          <w:tab w:val="num" w:pos="567"/>
        </w:tabs>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225F9D"/>
    <w:multiLevelType w:val="multilevel"/>
    <w:tmpl w:val="B698536E"/>
    <w:lvl w:ilvl="0">
      <w:start w:val="1"/>
      <w:numFmt w:val="decimal"/>
      <w:lvlText w:val="%1."/>
      <w:lvlJc w:val="left"/>
      <w:pPr>
        <w:ind w:left="567" w:hanging="567"/>
      </w:pPr>
      <w:rPr>
        <w:rFonts w:ascii="Times New Roman" w:hAnsi="Times New Roman" w:cs="Times New Roman" w:hint="default"/>
        <w:b/>
        <w:sz w:val="24"/>
        <w:szCs w:val="24"/>
      </w:rPr>
    </w:lvl>
    <w:lvl w:ilvl="1">
      <w:start w:val="1"/>
      <w:numFmt w:val="decimal"/>
      <w:lvlText w:val="%2）"/>
      <w:lvlJc w:val="left"/>
      <w:pPr>
        <w:ind w:left="1134" w:hanging="567"/>
      </w:pPr>
      <w:rPr>
        <w:rFonts w:hint="default"/>
        <w:b w:val="0"/>
      </w:rPr>
    </w:lvl>
    <w:lvl w:ilvl="2">
      <w:start w:val="1"/>
      <w:numFmt w:val="lowerLetter"/>
      <w:lvlText w:val="(%3)"/>
      <w:lvlJc w:val="left"/>
      <w:pPr>
        <w:ind w:left="1701" w:hanging="567"/>
      </w:pPr>
      <w:rPr>
        <w:rFonts w:ascii="Times New Roman" w:eastAsia="仿宋_GB2312" w:hAnsi="Times New Roman" w:cs="Times New Roman"/>
        <w:b w:val="0"/>
      </w:rPr>
    </w:lvl>
    <w:lvl w:ilvl="3">
      <w:start w:val="1"/>
      <w:numFmt w:val="decimal"/>
      <w:lvlText w:val="%1.%2.%3.%4."/>
      <w:lvlJc w:val="left"/>
      <w:pPr>
        <w:ind w:left="2268" w:hanging="567"/>
      </w:pPr>
      <w:rPr>
        <w:rFonts w:hint="eastAsia"/>
      </w:rPr>
    </w:lvl>
    <w:lvl w:ilvl="4">
      <w:start w:val="1"/>
      <w:numFmt w:val="decimal"/>
      <w:lvlText w:val="%1.%2.%3.%4.%5."/>
      <w:lvlJc w:val="left"/>
      <w:pPr>
        <w:ind w:left="2835" w:hanging="567"/>
      </w:pPr>
      <w:rPr>
        <w:rFonts w:hint="eastAsia"/>
      </w:rPr>
    </w:lvl>
    <w:lvl w:ilvl="5">
      <w:start w:val="1"/>
      <w:numFmt w:val="decimal"/>
      <w:lvlText w:val="%1.%2.%3.%4.%5.%6."/>
      <w:lvlJc w:val="left"/>
      <w:pPr>
        <w:ind w:left="3402" w:hanging="567"/>
      </w:pPr>
      <w:rPr>
        <w:rFonts w:hint="eastAsia"/>
      </w:rPr>
    </w:lvl>
    <w:lvl w:ilvl="6">
      <w:start w:val="1"/>
      <w:numFmt w:val="decimal"/>
      <w:lvlText w:val="%1.%2.%3.%4.%5.%6.%7."/>
      <w:lvlJc w:val="left"/>
      <w:pPr>
        <w:ind w:left="3969" w:hanging="567"/>
      </w:pPr>
      <w:rPr>
        <w:rFonts w:hint="eastAsia"/>
      </w:rPr>
    </w:lvl>
    <w:lvl w:ilvl="7">
      <w:start w:val="1"/>
      <w:numFmt w:val="decimal"/>
      <w:lvlText w:val="%1.%2.%3.%4.%5.%6.%7.%8."/>
      <w:lvlJc w:val="left"/>
      <w:pPr>
        <w:ind w:left="4536" w:hanging="567"/>
      </w:pPr>
      <w:rPr>
        <w:rFonts w:hint="eastAsia"/>
      </w:rPr>
    </w:lvl>
    <w:lvl w:ilvl="8">
      <w:start w:val="1"/>
      <w:numFmt w:val="decimal"/>
      <w:lvlText w:val="%1.%2.%3.%4.%5.%6.%7.%8.%9."/>
      <w:lvlJc w:val="left"/>
      <w:pPr>
        <w:ind w:left="5103" w:hanging="567"/>
      </w:pPr>
      <w:rPr>
        <w:rFonts w:hint="eastAsia"/>
      </w:rPr>
    </w:lvl>
  </w:abstractNum>
  <w:abstractNum w:abstractNumId="16" w15:restartNumberingAfterBreak="0">
    <w:nsid w:val="385F4C06"/>
    <w:multiLevelType w:val="hybridMultilevel"/>
    <w:tmpl w:val="A58681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7D37AD"/>
    <w:multiLevelType w:val="hybridMultilevel"/>
    <w:tmpl w:val="EB3AD026"/>
    <w:lvl w:ilvl="0" w:tplc="9724B3D0">
      <w:start w:val="2"/>
      <w:numFmt w:val="decimal"/>
      <w:lvlText w:val="%1."/>
      <w:lvlJc w:val="left"/>
      <w:pPr>
        <w:tabs>
          <w:tab w:val="num" w:pos="567"/>
        </w:tabs>
        <w:ind w:left="567" w:hanging="207"/>
      </w:pPr>
      <w:rPr>
        <w:rFonts w:ascii="Times New Roman" w:hAnsi="Times New Roman" w:cs="Times New Roman" w:hint="default"/>
        <w:b/>
        <w:lang w:val="en-US"/>
      </w:rPr>
    </w:lvl>
    <w:lvl w:ilvl="1" w:tplc="04090011">
      <w:start w:val="1"/>
      <w:numFmt w:val="decimal"/>
      <w:lvlText w:val="%2)"/>
      <w:lvlJc w:val="left"/>
      <w:pPr>
        <w:ind w:left="840" w:hanging="420"/>
      </w:pPr>
    </w:lvl>
    <w:lvl w:ilvl="2" w:tplc="37CA9B00">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B5B4F44"/>
    <w:multiLevelType w:val="multilevel"/>
    <w:tmpl w:val="EE84C468"/>
    <w:lvl w:ilvl="0">
      <w:start w:val="1"/>
      <w:numFmt w:val="decimal"/>
      <w:lvlText w:val="%1."/>
      <w:lvlJc w:val="left"/>
      <w:pPr>
        <w:ind w:left="2400" w:hanging="360"/>
      </w:pPr>
      <w:rPr>
        <w:rFonts w:ascii="Times New Roman" w:hAnsi="Times New Roman" w:cs="Times New Roman" w:hint="default"/>
        <w:sz w:val="24"/>
        <w:szCs w:val="24"/>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19" w15:restartNumberingAfterBreak="0">
    <w:nsid w:val="3B6D0D6D"/>
    <w:multiLevelType w:val="multilevel"/>
    <w:tmpl w:val="29C4A85E"/>
    <w:lvl w:ilvl="0">
      <w:start w:val="1"/>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1077" w:hanging="720"/>
      </w:pPr>
      <w:rPr>
        <w:rFonts w:ascii="Times New Roman" w:hAnsi="Times New Roman" w:cs="Times New Roman" w:hint="default"/>
        <w:b w:val="0"/>
      </w:rPr>
    </w:lvl>
    <w:lvl w:ilvl="2">
      <w:start w:val="1"/>
      <w:numFmt w:val="decimal"/>
      <w:isLgl/>
      <w:lvlText w:val="%1.%2.%3"/>
      <w:lvlJc w:val="left"/>
      <w:pPr>
        <w:ind w:left="1287" w:hanging="720"/>
      </w:pPr>
      <w:rPr>
        <w:rFonts w:ascii="Times New Roman" w:hAnsi="Times New Roman" w:cs="Times New Roman" w:hint="default"/>
        <w:b w:val="0"/>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20" w15:restartNumberingAfterBreak="0">
    <w:nsid w:val="3CC93304"/>
    <w:multiLevelType w:val="multilevel"/>
    <w:tmpl w:val="C89C9328"/>
    <w:lvl w:ilvl="0">
      <w:start w:val="22"/>
      <w:numFmt w:val="decimal"/>
      <w:lvlText w:val="%1"/>
      <w:lvlJc w:val="left"/>
      <w:pPr>
        <w:ind w:left="420" w:hanging="420"/>
      </w:pPr>
      <w:rPr>
        <w:rFonts w:hint="default"/>
      </w:rPr>
    </w:lvl>
    <w:lvl w:ilvl="1">
      <w:start w:val="1"/>
      <w:numFmt w:val="lowerLetter"/>
      <w:lvlText w:val="%2."/>
      <w:lvlJc w:val="left"/>
      <w:pPr>
        <w:ind w:left="1260" w:hanging="420"/>
      </w:pPr>
      <w:rPr>
        <w:rFonts w:hint="eastAsia"/>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21" w15:restartNumberingAfterBreak="0">
    <w:nsid w:val="3E643825"/>
    <w:multiLevelType w:val="hybridMultilevel"/>
    <w:tmpl w:val="9FB8C9B2"/>
    <w:lvl w:ilvl="0" w:tplc="6ECE48EE">
      <w:start w:val="1"/>
      <w:numFmt w:val="decimal"/>
      <w:lvlText w:val="6.%1"/>
      <w:lvlJc w:val="left"/>
      <w:pPr>
        <w:tabs>
          <w:tab w:val="num" w:pos="1407"/>
        </w:tabs>
        <w:ind w:left="1560" w:hanging="360"/>
      </w:pPr>
      <w:rPr>
        <w:rFonts w:ascii="Times New Roman" w:hAnsi="Times New Roman" w:cs="Times New Roman" w:hint="default"/>
        <w:b w:val="0"/>
      </w:rPr>
    </w:lvl>
    <w:lvl w:ilvl="1" w:tplc="04090019">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2" w15:restartNumberingAfterBreak="0">
    <w:nsid w:val="4004271E"/>
    <w:multiLevelType w:val="hybridMultilevel"/>
    <w:tmpl w:val="C1940728"/>
    <w:lvl w:ilvl="0" w:tplc="AF82968A">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41290355"/>
    <w:multiLevelType w:val="multilevel"/>
    <w:tmpl w:val="837838E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BF59EF"/>
    <w:multiLevelType w:val="hybridMultilevel"/>
    <w:tmpl w:val="CC44FC98"/>
    <w:lvl w:ilvl="0" w:tplc="856CE61E">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BB2356B"/>
    <w:multiLevelType w:val="multilevel"/>
    <w:tmpl w:val="095EC5B4"/>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FB47BBC"/>
    <w:multiLevelType w:val="multilevel"/>
    <w:tmpl w:val="398E74A0"/>
    <w:lvl w:ilvl="0">
      <w:start w:val="2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521A0647"/>
    <w:multiLevelType w:val="multilevel"/>
    <w:tmpl w:val="DDD4C1B8"/>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354511"/>
    <w:multiLevelType w:val="multilevel"/>
    <w:tmpl w:val="EA7085DE"/>
    <w:lvl w:ilvl="0">
      <w:start w:val="1"/>
      <w:numFmt w:val="decimal"/>
      <w:lvlText w:val="%1."/>
      <w:lvlJc w:val="left"/>
      <w:pPr>
        <w:ind w:left="360" w:hanging="360"/>
      </w:pPr>
      <w:rPr>
        <w:rFonts w:hint="default"/>
      </w:rPr>
    </w:lvl>
    <w:lvl w:ilvl="1">
      <w:start w:val="1"/>
      <w:numFmt w:val="decimal"/>
      <w:isLgl/>
      <w:lvlText w:val="%1.%2"/>
      <w:lvlJc w:val="left"/>
      <w:pPr>
        <w:ind w:left="1077"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942" w:hanging="180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5016" w:hanging="2160"/>
      </w:pPr>
      <w:rPr>
        <w:rFonts w:hint="default"/>
      </w:rPr>
    </w:lvl>
  </w:abstractNum>
  <w:abstractNum w:abstractNumId="29" w15:restartNumberingAfterBreak="0">
    <w:nsid w:val="5E2632A8"/>
    <w:multiLevelType w:val="multilevel"/>
    <w:tmpl w:val="39303ABE"/>
    <w:lvl w:ilvl="0">
      <w:start w:val="18"/>
      <w:numFmt w:val="decimal"/>
      <w:lvlText w:val="%1"/>
      <w:lvlJc w:val="left"/>
      <w:pPr>
        <w:ind w:left="420" w:hanging="420"/>
      </w:pPr>
      <w:rPr>
        <w:rFonts w:hint="default"/>
      </w:rPr>
    </w:lvl>
    <w:lvl w:ilvl="1">
      <w:start w:val="2"/>
      <w:numFmt w:val="decimal"/>
      <w:lvlText w:val="%1.%2"/>
      <w:lvlJc w:val="left"/>
      <w:pPr>
        <w:ind w:left="1560" w:hanging="4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0" w15:restartNumberingAfterBreak="0">
    <w:nsid w:val="62BC13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CC3307"/>
    <w:multiLevelType w:val="multilevel"/>
    <w:tmpl w:val="A2E4AC8A"/>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DF5796"/>
    <w:multiLevelType w:val="hybridMultilevel"/>
    <w:tmpl w:val="8D7A2504"/>
    <w:lvl w:ilvl="0" w:tplc="956A6EAA">
      <w:start w:val="1"/>
      <w:numFmt w:val="decimal"/>
      <w:lvlText w:val="6.2.%1"/>
      <w:lvlJc w:val="left"/>
      <w:pPr>
        <w:ind w:left="114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CB2C1D"/>
    <w:multiLevelType w:val="hybridMultilevel"/>
    <w:tmpl w:val="2146D862"/>
    <w:lvl w:ilvl="0" w:tplc="9AAC3418">
      <w:start w:val="1"/>
      <w:numFmt w:val="lowerLetter"/>
      <w:lvlText w:val="(%1)"/>
      <w:lvlJc w:val="left"/>
      <w:pPr>
        <w:ind w:left="786" w:hanging="360"/>
      </w:pPr>
      <w:rPr>
        <w:rFonts w:hint="default"/>
      </w:rPr>
    </w:lvl>
    <w:lvl w:ilvl="1" w:tplc="E3E09D8E">
      <w:start w:val="1"/>
      <w:numFmt w:val="lowerRoman"/>
      <w:lvlText w:val="%2."/>
      <w:lvlJc w:val="left"/>
      <w:pPr>
        <w:ind w:left="1866" w:hanging="72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F9024BE"/>
    <w:multiLevelType w:val="multilevel"/>
    <w:tmpl w:val="EA7085DE"/>
    <w:lvl w:ilvl="0">
      <w:start w:val="1"/>
      <w:numFmt w:val="decimal"/>
      <w:lvlText w:val="%1."/>
      <w:lvlJc w:val="left"/>
      <w:pPr>
        <w:ind w:left="567" w:hanging="360"/>
      </w:pPr>
      <w:rPr>
        <w:rFonts w:hint="default"/>
      </w:rPr>
    </w:lvl>
    <w:lvl w:ilvl="1">
      <w:start w:val="1"/>
      <w:numFmt w:val="decimal"/>
      <w:isLgl/>
      <w:lvlText w:val="%1.%2"/>
      <w:lvlJc w:val="left"/>
      <w:pPr>
        <w:ind w:left="1284" w:hanging="720"/>
      </w:pPr>
      <w:rPr>
        <w:rFonts w:hint="default"/>
      </w:rPr>
    </w:lvl>
    <w:lvl w:ilvl="2">
      <w:start w:val="1"/>
      <w:numFmt w:val="decimal"/>
      <w:isLgl/>
      <w:lvlText w:val="%1.%2.%3"/>
      <w:lvlJc w:val="left"/>
      <w:pPr>
        <w:ind w:left="1641"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15" w:hanging="1080"/>
      </w:pPr>
      <w:rPr>
        <w:rFonts w:hint="default"/>
      </w:rPr>
    </w:lvl>
    <w:lvl w:ilvl="5">
      <w:start w:val="1"/>
      <w:numFmt w:val="decimal"/>
      <w:isLgl/>
      <w:lvlText w:val="%1.%2.%3.%4.%5.%6"/>
      <w:lvlJc w:val="left"/>
      <w:pPr>
        <w:ind w:left="3432" w:hanging="1440"/>
      </w:pPr>
      <w:rPr>
        <w:rFonts w:hint="default"/>
      </w:rPr>
    </w:lvl>
    <w:lvl w:ilvl="6">
      <w:start w:val="1"/>
      <w:numFmt w:val="decimal"/>
      <w:isLgl/>
      <w:lvlText w:val="%1.%2.%3.%4.%5.%6.%7"/>
      <w:lvlJc w:val="left"/>
      <w:pPr>
        <w:ind w:left="4149" w:hanging="1800"/>
      </w:pPr>
      <w:rPr>
        <w:rFonts w:hint="default"/>
      </w:rPr>
    </w:lvl>
    <w:lvl w:ilvl="7">
      <w:start w:val="1"/>
      <w:numFmt w:val="decimal"/>
      <w:isLgl/>
      <w:lvlText w:val="%1.%2.%3.%4.%5.%6.%7.%8"/>
      <w:lvlJc w:val="left"/>
      <w:pPr>
        <w:ind w:left="4506" w:hanging="1800"/>
      </w:pPr>
      <w:rPr>
        <w:rFonts w:hint="default"/>
      </w:rPr>
    </w:lvl>
    <w:lvl w:ilvl="8">
      <w:start w:val="1"/>
      <w:numFmt w:val="decimal"/>
      <w:isLgl/>
      <w:lvlText w:val="%1.%2.%3.%4.%5.%6.%7.%8.%9"/>
      <w:lvlJc w:val="left"/>
      <w:pPr>
        <w:ind w:left="5223" w:hanging="2160"/>
      </w:pPr>
      <w:rPr>
        <w:rFonts w:hint="default"/>
      </w:rPr>
    </w:lvl>
  </w:abstractNum>
  <w:abstractNum w:abstractNumId="35" w15:restartNumberingAfterBreak="0">
    <w:nsid w:val="7068187D"/>
    <w:multiLevelType w:val="hybridMultilevel"/>
    <w:tmpl w:val="58182294"/>
    <w:lvl w:ilvl="0" w:tplc="062E7206">
      <w:start w:val="1"/>
      <w:numFmt w:val="decimal"/>
      <w:lvlText w:val="18.%1"/>
      <w:lvlJc w:val="left"/>
      <w:pPr>
        <w:tabs>
          <w:tab w:val="num" w:pos="987"/>
        </w:tabs>
        <w:ind w:left="114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A94A08"/>
    <w:multiLevelType w:val="multilevel"/>
    <w:tmpl w:val="B95C7E90"/>
    <w:lvl w:ilvl="0">
      <w:start w:val="22"/>
      <w:numFmt w:val="decimal"/>
      <w:lvlText w:val="%1"/>
      <w:lvlJc w:val="left"/>
      <w:pPr>
        <w:ind w:left="420" w:hanging="420"/>
      </w:pPr>
      <w:rPr>
        <w:rFonts w:ascii="Times New Roman" w:hAnsi="Times New Roman" w:hint="default"/>
      </w:rPr>
    </w:lvl>
    <w:lvl w:ilvl="1">
      <w:start w:val="1"/>
      <w:numFmt w:val="decimal"/>
      <w:lvlText w:val="%1.%2"/>
      <w:lvlJc w:val="left"/>
      <w:pPr>
        <w:ind w:left="420" w:hanging="4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37" w15:restartNumberingAfterBreak="0">
    <w:nsid w:val="7D6678B5"/>
    <w:multiLevelType w:val="hybridMultilevel"/>
    <w:tmpl w:val="8BFE2B52"/>
    <w:lvl w:ilvl="0" w:tplc="71AE8DAC">
      <w:start w:val="21"/>
      <w:numFmt w:val="decimal"/>
      <w:lvlText w:val="%1."/>
      <w:lvlJc w:val="left"/>
      <w:pPr>
        <w:ind w:left="720" w:hanging="360"/>
      </w:pPr>
      <w:rPr>
        <w:rFonts w:eastAsia="宋体"/>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abstractNumId w:val="0"/>
  </w:num>
  <w:num w:numId="2">
    <w:abstractNumId w:val="16"/>
  </w:num>
  <w:num w:numId="3">
    <w:abstractNumId w:val="20"/>
  </w:num>
  <w:num w:numId="4">
    <w:abstractNumId w:val="24"/>
  </w:num>
  <w:num w:numId="5">
    <w:abstractNumId w:val="13"/>
  </w:num>
  <w:num w:numId="6">
    <w:abstractNumId w:val="3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6"/>
  </w:num>
  <w:num w:numId="10">
    <w:abstractNumId w:val="28"/>
  </w:num>
  <w:num w:numId="11">
    <w:abstractNumId w:val="9"/>
  </w:num>
  <w:num w:numId="12">
    <w:abstractNumId w:val="34"/>
  </w:num>
  <w:num w:numId="13">
    <w:abstractNumId w:val="3"/>
  </w:num>
  <w:num w:numId="14">
    <w:abstractNumId w:val="30"/>
  </w:num>
  <w:num w:numId="15">
    <w:abstractNumId w:val="18"/>
  </w:num>
  <w:num w:numId="16">
    <w:abstractNumId w:val="2"/>
  </w:num>
  <w:num w:numId="17">
    <w:abstractNumId w:val="12"/>
  </w:num>
  <w:num w:numId="18">
    <w:abstractNumId w:val="21"/>
  </w:num>
  <w:num w:numId="19">
    <w:abstractNumId w:val="32"/>
  </w:num>
  <w:num w:numId="20">
    <w:abstractNumId w:val="17"/>
  </w:num>
  <w:num w:numId="21">
    <w:abstractNumId w:val="1"/>
  </w:num>
  <w:num w:numId="22">
    <w:abstractNumId w:val="5"/>
  </w:num>
  <w:num w:numId="23">
    <w:abstractNumId w:val="7"/>
  </w:num>
  <w:num w:numId="24">
    <w:abstractNumId w:val="15"/>
  </w:num>
  <w:num w:numId="25">
    <w:abstractNumId w:val="8"/>
  </w:num>
  <w:num w:numId="26">
    <w:abstractNumId w:val="33"/>
  </w:num>
  <w:num w:numId="27">
    <w:abstractNumId w:val="14"/>
  </w:num>
  <w:num w:numId="28">
    <w:abstractNumId w:val="4"/>
  </w:num>
  <w:num w:numId="29">
    <w:abstractNumId w:val="27"/>
  </w:num>
  <w:num w:numId="30">
    <w:abstractNumId w:val="35"/>
  </w:num>
  <w:num w:numId="31">
    <w:abstractNumId w:val="29"/>
  </w:num>
  <w:num w:numId="32">
    <w:abstractNumId w:val="31"/>
  </w:num>
  <w:num w:numId="33">
    <w:abstractNumId w:val="23"/>
  </w:num>
  <w:num w:numId="34">
    <w:abstractNumId w:val="36"/>
  </w:num>
  <w:num w:numId="35">
    <w:abstractNumId w:val="26"/>
  </w:num>
  <w:num w:numId="36">
    <w:abstractNumId w:val="19"/>
  </w:num>
  <w:num w:numId="37">
    <w:abstractNumId w:val="10"/>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clean"/>
  <w:doNotTrackFormatting/>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7FC"/>
    <w:rsid w:val="00004C84"/>
    <w:rsid w:val="00013177"/>
    <w:rsid w:val="000147CB"/>
    <w:rsid w:val="0001729B"/>
    <w:rsid w:val="00017505"/>
    <w:rsid w:val="00024A93"/>
    <w:rsid w:val="000404D8"/>
    <w:rsid w:val="00041474"/>
    <w:rsid w:val="00042BB1"/>
    <w:rsid w:val="00047456"/>
    <w:rsid w:val="000505D6"/>
    <w:rsid w:val="00055B55"/>
    <w:rsid w:val="00063113"/>
    <w:rsid w:val="00070F7E"/>
    <w:rsid w:val="00080B17"/>
    <w:rsid w:val="00083D28"/>
    <w:rsid w:val="00085665"/>
    <w:rsid w:val="00087513"/>
    <w:rsid w:val="000960BB"/>
    <w:rsid w:val="000A166D"/>
    <w:rsid w:val="000B33D5"/>
    <w:rsid w:val="000B3DDD"/>
    <w:rsid w:val="000C1DEA"/>
    <w:rsid w:val="000C3BC3"/>
    <w:rsid w:val="000D6EE8"/>
    <w:rsid w:val="000E4249"/>
    <w:rsid w:val="000E447E"/>
    <w:rsid w:val="000E5152"/>
    <w:rsid w:val="000F671A"/>
    <w:rsid w:val="0011088B"/>
    <w:rsid w:val="00111E74"/>
    <w:rsid w:val="0011651B"/>
    <w:rsid w:val="001203EB"/>
    <w:rsid w:val="0012138B"/>
    <w:rsid w:val="00127D4E"/>
    <w:rsid w:val="00133314"/>
    <w:rsid w:val="00142C28"/>
    <w:rsid w:val="001441A7"/>
    <w:rsid w:val="00161629"/>
    <w:rsid w:val="001718A8"/>
    <w:rsid w:val="00172512"/>
    <w:rsid w:val="00185356"/>
    <w:rsid w:val="001950AA"/>
    <w:rsid w:val="001A1EA7"/>
    <w:rsid w:val="001A7BBA"/>
    <w:rsid w:val="001B325F"/>
    <w:rsid w:val="001D679E"/>
    <w:rsid w:val="001D7ABD"/>
    <w:rsid w:val="001E14D0"/>
    <w:rsid w:val="001F21D5"/>
    <w:rsid w:val="001F4576"/>
    <w:rsid w:val="001F6624"/>
    <w:rsid w:val="00204DA9"/>
    <w:rsid w:val="0020786A"/>
    <w:rsid w:val="00217D16"/>
    <w:rsid w:val="00236DA6"/>
    <w:rsid w:val="002467B2"/>
    <w:rsid w:val="002512FC"/>
    <w:rsid w:val="00264C39"/>
    <w:rsid w:val="00271F01"/>
    <w:rsid w:val="00272DCD"/>
    <w:rsid w:val="00275EED"/>
    <w:rsid w:val="00280BCF"/>
    <w:rsid w:val="0028548F"/>
    <w:rsid w:val="00295A59"/>
    <w:rsid w:val="002B3917"/>
    <w:rsid w:val="002C78CF"/>
    <w:rsid w:val="002D0829"/>
    <w:rsid w:val="002D4999"/>
    <w:rsid w:val="002E202B"/>
    <w:rsid w:val="00302CD9"/>
    <w:rsid w:val="003100E7"/>
    <w:rsid w:val="003151E2"/>
    <w:rsid w:val="00316208"/>
    <w:rsid w:val="00324051"/>
    <w:rsid w:val="00326D2B"/>
    <w:rsid w:val="003438C2"/>
    <w:rsid w:val="003576EA"/>
    <w:rsid w:val="003577FC"/>
    <w:rsid w:val="00366F4B"/>
    <w:rsid w:val="00371DDD"/>
    <w:rsid w:val="00384CDB"/>
    <w:rsid w:val="003867E9"/>
    <w:rsid w:val="003913FB"/>
    <w:rsid w:val="003A0922"/>
    <w:rsid w:val="003A518B"/>
    <w:rsid w:val="003B0244"/>
    <w:rsid w:val="003C2A4A"/>
    <w:rsid w:val="003D1119"/>
    <w:rsid w:val="003D14D6"/>
    <w:rsid w:val="003E52D7"/>
    <w:rsid w:val="00400C57"/>
    <w:rsid w:val="00421B97"/>
    <w:rsid w:val="0042487C"/>
    <w:rsid w:val="00427309"/>
    <w:rsid w:val="00454590"/>
    <w:rsid w:val="00455EE3"/>
    <w:rsid w:val="004833C2"/>
    <w:rsid w:val="00497349"/>
    <w:rsid w:val="004A642B"/>
    <w:rsid w:val="004B2ACA"/>
    <w:rsid w:val="004B6A4A"/>
    <w:rsid w:val="004C0818"/>
    <w:rsid w:val="004C1848"/>
    <w:rsid w:val="004C56D5"/>
    <w:rsid w:val="004C58FF"/>
    <w:rsid w:val="004D5C80"/>
    <w:rsid w:val="004D7C3B"/>
    <w:rsid w:val="004E4429"/>
    <w:rsid w:val="004F2AC9"/>
    <w:rsid w:val="004F6943"/>
    <w:rsid w:val="005000D8"/>
    <w:rsid w:val="0050250F"/>
    <w:rsid w:val="00535D57"/>
    <w:rsid w:val="00542769"/>
    <w:rsid w:val="00545666"/>
    <w:rsid w:val="00552E78"/>
    <w:rsid w:val="00553067"/>
    <w:rsid w:val="00563B93"/>
    <w:rsid w:val="005665DE"/>
    <w:rsid w:val="00572E4C"/>
    <w:rsid w:val="00575E8C"/>
    <w:rsid w:val="00590C60"/>
    <w:rsid w:val="00596857"/>
    <w:rsid w:val="005A1260"/>
    <w:rsid w:val="005A26A4"/>
    <w:rsid w:val="005A4702"/>
    <w:rsid w:val="005A6D23"/>
    <w:rsid w:val="005B53AF"/>
    <w:rsid w:val="005B5E91"/>
    <w:rsid w:val="005C5CFC"/>
    <w:rsid w:val="005D2DF2"/>
    <w:rsid w:val="005D2FD5"/>
    <w:rsid w:val="00612E7E"/>
    <w:rsid w:val="00614F68"/>
    <w:rsid w:val="00623E52"/>
    <w:rsid w:val="006259AB"/>
    <w:rsid w:val="00632681"/>
    <w:rsid w:val="00634353"/>
    <w:rsid w:val="00635226"/>
    <w:rsid w:val="00637176"/>
    <w:rsid w:val="00643935"/>
    <w:rsid w:val="00643A95"/>
    <w:rsid w:val="006509DB"/>
    <w:rsid w:val="00653184"/>
    <w:rsid w:val="00654A6A"/>
    <w:rsid w:val="00657682"/>
    <w:rsid w:val="00662DFA"/>
    <w:rsid w:val="006638C1"/>
    <w:rsid w:val="00671B36"/>
    <w:rsid w:val="0067344F"/>
    <w:rsid w:val="006764EC"/>
    <w:rsid w:val="00685DA5"/>
    <w:rsid w:val="00695F97"/>
    <w:rsid w:val="006A6CF1"/>
    <w:rsid w:val="006C426E"/>
    <w:rsid w:val="006C6C88"/>
    <w:rsid w:val="006D1C80"/>
    <w:rsid w:val="006D2AA4"/>
    <w:rsid w:val="006E0D02"/>
    <w:rsid w:val="006E5F1F"/>
    <w:rsid w:val="006F5374"/>
    <w:rsid w:val="0070322F"/>
    <w:rsid w:val="007226EC"/>
    <w:rsid w:val="00722C43"/>
    <w:rsid w:val="00725B12"/>
    <w:rsid w:val="00725CBC"/>
    <w:rsid w:val="00725E58"/>
    <w:rsid w:val="00734841"/>
    <w:rsid w:val="00734C6E"/>
    <w:rsid w:val="00734DEE"/>
    <w:rsid w:val="00737194"/>
    <w:rsid w:val="00743DE7"/>
    <w:rsid w:val="007446B8"/>
    <w:rsid w:val="00750991"/>
    <w:rsid w:val="00762AD9"/>
    <w:rsid w:val="0076518B"/>
    <w:rsid w:val="00767939"/>
    <w:rsid w:val="00773CE7"/>
    <w:rsid w:val="00786E21"/>
    <w:rsid w:val="00797411"/>
    <w:rsid w:val="007A086D"/>
    <w:rsid w:val="007A35E3"/>
    <w:rsid w:val="007C009A"/>
    <w:rsid w:val="007C42C2"/>
    <w:rsid w:val="007C5E24"/>
    <w:rsid w:val="007C6274"/>
    <w:rsid w:val="007D121D"/>
    <w:rsid w:val="007E1C2F"/>
    <w:rsid w:val="007F5005"/>
    <w:rsid w:val="0080625B"/>
    <w:rsid w:val="0081146D"/>
    <w:rsid w:val="00821C53"/>
    <w:rsid w:val="00833B65"/>
    <w:rsid w:val="008400F9"/>
    <w:rsid w:val="0085092B"/>
    <w:rsid w:val="00852AAA"/>
    <w:rsid w:val="008576C3"/>
    <w:rsid w:val="0086518E"/>
    <w:rsid w:val="008777B3"/>
    <w:rsid w:val="0088151D"/>
    <w:rsid w:val="00883A2B"/>
    <w:rsid w:val="008858B1"/>
    <w:rsid w:val="008A50E1"/>
    <w:rsid w:val="008A66E8"/>
    <w:rsid w:val="008B1D2E"/>
    <w:rsid w:val="008B6F09"/>
    <w:rsid w:val="008D159B"/>
    <w:rsid w:val="008D4B2E"/>
    <w:rsid w:val="008F121E"/>
    <w:rsid w:val="008F7DA1"/>
    <w:rsid w:val="009008A0"/>
    <w:rsid w:val="00904998"/>
    <w:rsid w:val="00904C5F"/>
    <w:rsid w:val="00910086"/>
    <w:rsid w:val="009208DF"/>
    <w:rsid w:val="0092667F"/>
    <w:rsid w:val="0093398F"/>
    <w:rsid w:val="00935312"/>
    <w:rsid w:val="00944D1B"/>
    <w:rsid w:val="0094577C"/>
    <w:rsid w:val="00946D68"/>
    <w:rsid w:val="009540CC"/>
    <w:rsid w:val="009541A1"/>
    <w:rsid w:val="00955421"/>
    <w:rsid w:val="009656EC"/>
    <w:rsid w:val="00970446"/>
    <w:rsid w:val="00995A5C"/>
    <w:rsid w:val="009979BB"/>
    <w:rsid w:val="009A5D08"/>
    <w:rsid w:val="009B0D2A"/>
    <w:rsid w:val="009B3C0C"/>
    <w:rsid w:val="009C1D84"/>
    <w:rsid w:val="009C7DA5"/>
    <w:rsid w:val="009D0F88"/>
    <w:rsid w:val="009D3300"/>
    <w:rsid w:val="009D4726"/>
    <w:rsid w:val="009D6FAE"/>
    <w:rsid w:val="009E4FBE"/>
    <w:rsid w:val="00A01D06"/>
    <w:rsid w:val="00A0528E"/>
    <w:rsid w:val="00A12163"/>
    <w:rsid w:val="00A2312D"/>
    <w:rsid w:val="00A24D82"/>
    <w:rsid w:val="00A30C3D"/>
    <w:rsid w:val="00A42029"/>
    <w:rsid w:val="00A4448B"/>
    <w:rsid w:val="00A47599"/>
    <w:rsid w:val="00A56479"/>
    <w:rsid w:val="00A606C8"/>
    <w:rsid w:val="00A62086"/>
    <w:rsid w:val="00A70DD6"/>
    <w:rsid w:val="00A71A99"/>
    <w:rsid w:val="00A81306"/>
    <w:rsid w:val="00A90A54"/>
    <w:rsid w:val="00A93264"/>
    <w:rsid w:val="00AA0D86"/>
    <w:rsid w:val="00AB78CF"/>
    <w:rsid w:val="00AC22BE"/>
    <w:rsid w:val="00AC6BCC"/>
    <w:rsid w:val="00AE0624"/>
    <w:rsid w:val="00AE73E5"/>
    <w:rsid w:val="00AF266A"/>
    <w:rsid w:val="00B01532"/>
    <w:rsid w:val="00B13CF1"/>
    <w:rsid w:val="00B254EB"/>
    <w:rsid w:val="00B401B0"/>
    <w:rsid w:val="00B51FBA"/>
    <w:rsid w:val="00B52A8E"/>
    <w:rsid w:val="00B54992"/>
    <w:rsid w:val="00B65E4C"/>
    <w:rsid w:val="00B73212"/>
    <w:rsid w:val="00B77654"/>
    <w:rsid w:val="00B82D6A"/>
    <w:rsid w:val="00B908AA"/>
    <w:rsid w:val="00BC5457"/>
    <w:rsid w:val="00BC586B"/>
    <w:rsid w:val="00BE3EA6"/>
    <w:rsid w:val="00BF2E54"/>
    <w:rsid w:val="00BF30CB"/>
    <w:rsid w:val="00BF5AF6"/>
    <w:rsid w:val="00BF5ECA"/>
    <w:rsid w:val="00C01C03"/>
    <w:rsid w:val="00C03685"/>
    <w:rsid w:val="00C05621"/>
    <w:rsid w:val="00C1076F"/>
    <w:rsid w:val="00C12827"/>
    <w:rsid w:val="00C137A3"/>
    <w:rsid w:val="00C17EBD"/>
    <w:rsid w:val="00C20F77"/>
    <w:rsid w:val="00C24926"/>
    <w:rsid w:val="00C2626F"/>
    <w:rsid w:val="00C35B95"/>
    <w:rsid w:val="00C37650"/>
    <w:rsid w:val="00C62605"/>
    <w:rsid w:val="00C634E6"/>
    <w:rsid w:val="00C726C9"/>
    <w:rsid w:val="00C76429"/>
    <w:rsid w:val="00C76518"/>
    <w:rsid w:val="00C77DA6"/>
    <w:rsid w:val="00C847FA"/>
    <w:rsid w:val="00C9235B"/>
    <w:rsid w:val="00CA1488"/>
    <w:rsid w:val="00CA5004"/>
    <w:rsid w:val="00CB23E0"/>
    <w:rsid w:val="00CB449F"/>
    <w:rsid w:val="00CB5768"/>
    <w:rsid w:val="00CC40B2"/>
    <w:rsid w:val="00CC6615"/>
    <w:rsid w:val="00CD0B37"/>
    <w:rsid w:val="00CD1441"/>
    <w:rsid w:val="00CF7E94"/>
    <w:rsid w:val="00D01B53"/>
    <w:rsid w:val="00D03E9A"/>
    <w:rsid w:val="00D04E7C"/>
    <w:rsid w:val="00D218A8"/>
    <w:rsid w:val="00D23677"/>
    <w:rsid w:val="00D23A35"/>
    <w:rsid w:val="00D31E83"/>
    <w:rsid w:val="00D33389"/>
    <w:rsid w:val="00D44F14"/>
    <w:rsid w:val="00D62421"/>
    <w:rsid w:val="00D65C77"/>
    <w:rsid w:val="00D670E6"/>
    <w:rsid w:val="00D72712"/>
    <w:rsid w:val="00D925E2"/>
    <w:rsid w:val="00D92800"/>
    <w:rsid w:val="00D974F3"/>
    <w:rsid w:val="00DA5147"/>
    <w:rsid w:val="00DB044E"/>
    <w:rsid w:val="00DB0BE4"/>
    <w:rsid w:val="00DC328E"/>
    <w:rsid w:val="00DC387E"/>
    <w:rsid w:val="00DD4DB9"/>
    <w:rsid w:val="00DF227A"/>
    <w:rsid w:val="00DF2B46"/>
    <w:rsid w:val="00DF7CC0"/>
    <w:rsid w:val="00E05AF4"/>
    <w:rsid w:val="00E12520"/>
    <w:rsid w:val="00E34FFD"/>
    <w:rsid w:val="00E35AB0"/>
    <w:rsid w:val="00E376FD"/>
    <w:rsid w:val="00E54867"/>
    <w:rsid w:val="00E566A6"/>
    <w:rsid w:val="00E578E7"/>
    <w:rsid w:val="00E6232A"/>
    <w:rsid w:val="00E66BDE"/>
    <w:rsid w:val="00E67D08"/>
    <w:rsid w:val="00E701CE"/>
    <w:rsid w:val="00E71D6B"/>
    <w:rsid w:val="00E72465"/>
    <w:rsid w:val="00E875AC"/>
    <w:rsid w:val="00E907C7"/>
    <w:rsid w:val="00E92245"/>
    <w:rsid w:val="00E92261"/>
    <w:rsid w:val="00E94486"/>
    <w:rsid w:val="00EA0B5C"/>
    <w:rsid w:val="00EA4828"/>
    <w:rsid w:val="00EB2A2A"/>
    <w:rsid w:val="00EB79DA"/>
    <w:rsid w:val="00EC5636"/>
    <w:rsid w:val="00ED156D"/>
    <w:rsid w:val="00ED4CB5"/>
    <w:rsid w:val="00EE464C"/>
    <w:rsid w:val="00EF2E34"/>
    <w:rsid w:val="00F00595"/>
    <w:rsid w:val="00F05D96"/>
    <w:rsid w:val="00F11692"/>
    <w:rsid w:val="00F26231"/>
    <w:rsid w:val="00F321AF"/>
    <w:rsid w:val="00F340AD"/>
    <w:rsid w:val="00F36974"/>
    <w:rsid w:val="00F40871"/>
    <w:rsid w:val="00F625A8"/>
    <w:rsid w:val="00F65C31"/>
    <w:rsid w:val="00F71D05"/>
    <w:rsid w:val="00F925E8"/>
    <w:rsid w:val="00F92640"/>
    <w:rsid w:val="00FB0CB6"/>
    <w:rsid w:val="00FB70E3"/>
    <w:rsid w:val="00FC28CE"/>
    <w:rsid w:val="00FD4426"/>
    <w:rsid w:val="00FD519C"/>
    <w:rsid w:val="00FE0A86"/>
    <w:rsid w:val="00FE0E54"/>
    <w:rsid w:val="00FF47F5"/>
    <w:rsid w:val="00FF5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F738B"/>
  <w15:chartTrackingRefBased/>
  <w15:docId w15:val="{AD6A45C3-B141-4CEF-8A59-A52B2491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7FC"/>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90499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qFormat/>
    <w:rsid w:val="003577F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3577FC"/>
    <w:rPr>
      <w:rFonts w:ascii="Times New Roman" w:eastAsia="宋体" w:hAnsi="Times New Roman" w:cs="Times New Roman"/>
      <w:b/>
      <w:bCs/>
      <w:sz w:val="32"/>
      <w:szCs w:val="32"/>
    </w:rPr>
  </w:style>
  <w:style w:type="paragraph" w:styleId="a3">
    <w:name w:val="header"/>
    <w:basedOn w:val="a"/>
    <w:link w:val="Char"/>
    <w:rsid w:val="003577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577FC"/>
    <w:rPr>
      <w:rFonts w:ascii="Times New Roman" w:eastAsia="宋体" w:hAnsi="Times New Roman" w:cs="Times New Roman"/>
      <w:sz w:val="18"/>
      <w:szCs w:val="18"/>
    </w:rPr>
  </w:style>
  <w:style w:type="paragraph" w:styleId="a4">
    <w:name w:val="footer"/>
    <w:basedOn w:val="a"/>
    <w:link w:val="Char0"/>
    <w:rsid w:val="003577FC"/>
    <w:pPr>
      <w:tabs>
        <w:tab w:val="center" w:pos="4153"/>
        <w:tab w:val="right" w:pos="8306"/>
      </w:tabs>
      <w:snapToGrid w:val="0"/>
      <w:jc w:val="left"/>
    </w:pPr>
    <w:rPr>
      <w:sz w:val="18"/>
      <w:szCs w:val="18"/>
    </w:rPr>
  </w:style>
  <w:style w:type="character" w:customStyle="1" w:styleId="Char0">
    <w:name w:val="页脚 Char"/>
    <w:basedOn w:val="a0"/>
    <w:link w:val="a4"/>
    <w:rsid w:val="003577FC"/>
    <w:rPr>
      <w:rFonts w:ascii="Times New Roman" w:eastAsia="宋体" w:hAnsi="Times New Roman" w:cs="Times New Roman"/>
      <w:sz w:val="18"/>
      <w:szCs w:val="18"/>
    </w:rPr>
  </w:style>
  <w:style w:type="character" w:styleId="a5">
    <w:name w:val="page number"/>
    <w:basedOn w:val="a0"/>
    <w:rsid w:val="003577FC"/>
  </w:style>
  <w:style w:type="paragraph" w:styleId="a6">
    <w:name w:val="List Paragraph"/>
    <w:basedOn w:val="a"/>
    <w:uiPriority w:val="99"/>
    <w:qFormat/>
    <w:rsid w:val="003577FC"/>
    <w:pPr>
      <w:widowControl/>
      <w:overflowPunct w:val="0"/>
      <w:autoSpaceDE w:val="0"/>
      <w:autoSpaceDN w:val="0"/>
      <w:adjustRightInd w:val="0"/>
      <w:ind w:left="720"/>
      <w:contextualSpacing/>
      <w:jc w:val="left"/>
      <w:textAlignment w:val="baseline"/>
    </w:pPr>
    <w:rPr>
      <w:rFonts w:ascii="MS Sans Serif" w:hAnsi="MS Sans Serif"/>
      <w:kern w:val="0"/>
      <w:sz w:val="20"/>
      <w:szCs w:val="20"/>
    </w:rPr>
  </w:style>
  <w:style w:type="character" w:styleId="a7">
    <w:name w:val="Placeholder Text"/>
    <w:basedOn w:val="a0"/>
    <w:uiPriority w:val="99"/>
    <w:semiHidden/>
    <w:rsid w:val="003577FC"/>
    <w:rPr>
      <w:color w:val="808080"/>
    </w:rPr>
  </w:style>
  <w:style w:type="paragraph" w:customStyle="1" w:styleId="10">
    <w:name w:val="列出段落1"/>
    <w:basedOn w:val="a"/>
    <w:uiPriority w:val="34"/>
    <w:qFormat/>
    <w:rsid w:val="00E92261"/>
    <w:pPr>
      <w:widowControl/>
      <w:overflowPunct w:val="0"/>
      <w:autoSpaceDE w:val="0"/>
      <w:autoSpaceDN w:val="0"/>
      <w:adjustRightInd w:val="0"/>
      <w:ind w:left="720"/>
      <w:contextualSpacing/>
      <w:jc w:val="left"/>
      <w:textAlignment w:val="baseline"/>
    </w:pPr>
    <w:rPr>
      <w:rFonts w:ascii="MS Sans Serif" w:hAnsi="MS Sans Serif"/>
      <w:kern w:val="0"/>
      <w:sz w:val="20"/>
      <w:szCs w:val="20"/>
    </w:rPr>
  </w:style>
  <w:style w:type="character" w:customStyle="1" w:styleId="1Char">
    <w:name w:val="标题 1 Char"/>
    <w:basedOn w:val="a0"/>
    <w:link w:val="1"/>
    <w:uiPriority w:val="9"/>
    <w:rsid w:val="00904998"/>
    <w:rPr>
      <w:rFonts w:asciiTheme="majorHAnsi" w:eastAsiaTheme="majorEastAsia" w:hAnsiTheme="majorHAnsi" w:cstheme="majorBidi"/>
      <w:color w:val="2E74B5" w:themeColor="accent1" w:themeShade="BF"/>
      <w:sz w:val="32"/>
      <w:szCs w:val="32"/>
    </w:rPr>
  </w:style>
  <w:style w:type="paragraph" w:styleId="a8">
    <w:name w:val="Body Text"/>
    <w:basedOn w:val="a"/>
    <w:link w:val="Char1"/>
    <w:uiPriority w:val="99"/>
    <w:semiHidden/>
    <w:unhideWhenUsed/>
    <w:rsid w:val="00904998"/>
    <w:pPr>
      <w:widowControl/>
      <w:spacing w:after="120"/>
      <w:jc w:val="left"/>
    </w:pPr>
    <w:rPr>
      <w:rFonts w:ascii="Arial" w:hAnsi="Arial" w:cs="Arial"/>
      <w:kern w:val="0"/>
      <w:sz w:val="22"/>
      <w:szCs w:val="22"/>
      <w:lang w:val="en-SG" w:eastAsia="en-US"/>
    </w:rPr>
  </w:style>
  <w:style w:type="character" w:customStyle="1" w:styleId="Char1">
    <w:name w:val="正文文本 Char"/>
    <w:basedOn w:val="a0"/>
    <w:link w:val="a8"/>
    <w:uiPriority w:val="99"/>
    <w:semiHidden/>
    <w:rsid w:val="00904998"/>
    <w:rPr>
      <w:rFonts w:ascii="Arial" w:eastAsia="宋体" w:hAnsi="Arial" w:cs="Arial"/>
      <w:kern w:val="0"/>
      <w:sz w:val="22"/>
      <w:lang w:val="en-SG" w:eastAsia="en-US"/>
    </w:rPr>
  </w:style>
  <w:style w:type="paragraph" w:customStyle="1" w:styleId="hang1">
    <w:name w:val="hang1"/>
    <w:basedOn w:val="a"/>
    <w:uiPriority w:val="99"/>
    <w:rsid w:val="00904998"/>
    <w:pPr>
      <w:widowControl/>
      <w:spacing w:after="120"/>
      <w:ind w:left="567" w:hanging="567"/>
      <w:jc w:val="left"/>
    </w:pPr>
    <w:rPr>
      <w:rFonts w:ascii="Arial" w:hAnsi="Arial" w:cs="Arial"/>
      <w:kern w:val="0"/>
      <w:sz w:val="22"/>
      <w:szCs w:val="22"/>
      <w:lang w:val="en-SG" w:eastAsia="en-US"/>
    </w:rPr>
  </w:style>
  <w:style w:type="character" w:customStyle="1" w:styleId="shorttext">
    <w:name w:val="short_text"/>
    <w:basedOn w:val="a0"/>
    <w:rsid w:val="00904998"/>
  </w:style>
  <w:style w:type="paragraph" w:styleId="a9">
    <w:name w:val="Balloon Text"/>
    <w:basedOn w:val="a"/>
    <w:link w:val="Char2"/>
    <w:uiPriority w:val="99"/>
    <w:semiHidden/>
    <w:unhideWhenUsed/>
    <w:rsid w:val="00D03E9A"/>
    <w:rPr>
      <w:rFonts w:ascii="Microsoft YaHei UI" w:eastAsia="Microsoft YaHei UI"/>
      <w:sz w:val="18"/>
      <w:szCs w:val="18"/>
    </w:rPr>
  </w:style>
  <w:style w:type="character" w:customStyle="1" w:styleId="Char2">
    <w:name w:val="批注框文本 Char"/>
    <w:basedOn w:val="a0"/>
    <w:link w:val="a9"/>
    <w:uiPriority w:val="99"/>
    <w:semiHidden/>
    <w:rsid w:val="00D03E9A"/>
    <w:rPr>
      <w:rFonts w:ascii="Microsoft YaHei UI" w:eastAsia="Microsoft YaHei UI" w:hAnsi="Times New Roman" w:cs="Times New Roman"/>
      <w:sz w:val="18"/>
      <w:szCs w:val="18"/>
    </w:rPr>
  </w:style>
  <w:style w:type="character" w:styleId="aa">
    <w:name w:val="annotation reference"/>
    <w:basedOn w:val="a0"/>
    <w:uiPriority w:val="99"/>
    <w:unhideWhenUsed/>
    <w:rsid w:val="003A0922"/>
    <w:rPr>
      <w:sz w:val="16"/>
      <w:szCs w:val="16"/>
    </w:rPr>
  </w:style>
  <w:style w:type="paragraph" w:styleId="ab">
    <w:name w:val="annotation text"/>
    <w:basedOn w:val="a"/>
    <w:link w:val="Char3"/>
    <w:uiPriority w:val="99"/>
    <w:unhideWhenUsed/>
    <w:rsid w:val="003A0922"/>
    <w:rPr>
      <w:sz w:val="20"/>
      <w:szCs w:val="20"/>
    </w:rPr>
  </w:style>
  <w:style w:type="character" w:customStyle="1" w:styleId="Char3">
    <w:name w:val="批注文字 Char"/>
    <w:basedOn w:val="a0"/>
    <w:link w:val="ab"/>
    <w:uiPriority w:val="99"/>
    <w:rsid w:val="003A0922"/>
    <w:rPr>
      <w:rFonts w:ascii="Times New Roman" w:eastAsia="宋体" w:hAnsi="Times New Roman" w:cs="Times New Roman"/>
      <w:sz w:val="20"/>
      <w:szCs w:val="20"/>
    </w:rPr>
  </w:style>
  <w:style w:type="paragraph" w:styleId="ac">
    <w:name w:val="annotation subject"/>
    <w:basedOn w:val="ab"/>
    <w:next w:val="ab"/>
    <w:link w:val="Char4"/>
    <w:uiPriority w:val="99"/>
    <w:semiHidden/>
    <w:unhideWhenUsed/>
    <w:rsid w:val="003A0922"/>
    <w:rPr>
      <w:b/>
      <w:bCs/>
    </w:rPr>
  </w:style>
  <w:style w:type="character" w:customStyle="1" w:styleId="Char4">
    <w:name w:val="批注主题 Char"/>
    <w:basedOn w:val="Char3"/>
    <w:link w:val="ac"/>
    <w:uiPriority w:val="99"/>
    <w:semiHidden/>
    <w:rsid w:val="003A0922"/>
    <w:rPr>
      <w:rFonts w:ascii="Times New Roman" w:eastAsia="宋体" w:hAnsi="Times New Roman" w:cs="Times New Roman"/>
      <w:b/>
      <w:bCs/>
      <w:sz w:val="20"/>
      <w:szCs w:val="20"/>
    </w:rPr>
  </w:style>
  <w:style w:type="paragraph" w:styleId="ad">
    <w:name w:val="Normal (Web)"/>
    <w:basedOn w:val="a"/>
    <w:rsid w:val="00553067"/>
    <w:pPr>
      <w:widowControl/>
      <w:spacing w:before="100" w:beforeAutospacing="1" w:after="100" w:afterAutospacing="1"/>
      <w:jc w:val="left"/>
    </w:pPr>
    <w:rPr>
      <w:rFonts w:ascii="宋体" w:hAnsi="宋体"/>
      <w:kern w:val="0"/>
      <w:sz w:val="24"/>
    </w:rPr>
  </w:style>
  <w:style w:type="paragraph" w:styleId="ae">
    <w:name w:val="Revision"/>
    <w:hidden/>
    <w:uiPriority w:val="99"/>
    <w:semiHidden/>
    <w:rsid w:val="00080B17"/>
    <w:rPr>
      <w:rFonts w:ascii="Times New Roman" w:eastAsia="宋体" w:hAnsi="Times New Roman" w:cs="Times New Roman"/>
      <w:szCs w:val="24"/>
    </w:rPr>
  </w:style>
  <w:style w:type="character" w:styleId="af">
    <w:name w:val="Hyperlink"/>
    <w:basedOn w:val="a0"/>
    <w:uiPriority w:val="99"/>
    <w:unhideWhenUsed/>
    <w:rsid w:val="00070F7E"/>
    <w:rPr>
      <w:color w:val="0563C1" w:themeColor="hyperlink"/>
      <w:u w:val="single"/>
    </w:rPr>
  </w:style>
  <w:style w:type="character" w:customStyle="1" w:styleId="UnresolvedMention1">
    <w:name w:val="Unresolved Mention1"/>
    <w:basedOn w:val="a0"/>
    <w:uiPriority w:val="99"/>
    <w:semiHidden/>
    <w:unhideWhenUsed/>
    <w:rsid w:val="00070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423643">
      <w:bodyDiv w:val="1"/>
      <w:marLeft w:val="0"/>
      <w:marRight w:val="0"/>
      <w:marTop w:val="0"/>
      <w:marBottom w:val="0"/>
      <w:divBdr>
        <w:top w:val="none" w:sz="0" w:space="0" w:color="auto"/>
        <w:left w:val="none" w:sz="0" w:space="0" w:color="auto"/>
        <w:bottom w:val="none" w:sz="0" w:space="0" w:color="auto"/>
        <w:right w:val="none" w:sz="0" w:space="0" w:color="auto"/>
      </w:divBdr>
    </w:div>
    <w:div w:id="570694540">
      <w:bodyDiv w:val="1"/>
      <w:marLeft w:val="0"/>
      <w:marRight w:val="0"/>
      <w:marTop w:val="0"/>
      <w:marBottom w:val="0"/>
      <w:divBdr>
        <w:top w:val="none" w:sz="0" w:space="0" w:color="auto"/>
        <w:left w:val="none" w:sz="0" w:space="0" w:color="auto"/>
        <w:bottom w:val="none" w:sz="0" w:space="0" w:color="auto"/>
        <w:right w:val="none" w:sz="0" w:space="0" w:color="auto"/>
      </w:divBdr>
    </w:div>
    <w:div w:id="666330154">
      <w:bodyDiv w:val="1"/>
      <w:marLeft w:val="0"/>
      <w:marRight w:val="0"/>
      <w:marTop w:val="0"/>
      <w:marBottom w:val="0"/>
      <w:divBdr>
        <w:top w:val="none" w:sz="0" w:space="0" w:color="auto"/>
        <w:left w:val="none" w:sz="0" w:space="0" w:color="auto"/>
        <w:bottom w:val="none" w:sz="0" w:space="0" w:color="auto"/>
        <w:right w:val="none" w:sz="0" w:space="0" w:color="auto"/>
      </w:divBdr>
    </w:div>
    <w:div w:id="735280612">
      <w:bodyDiv w:val="1"/>
      <w:marLeft w:val="0"/>
      <w:marRight w:val="0"/>
      <w:marTop w:val="0"/>
      <w:marBottom w:val="0"/>
      <w:divBdr>
        <w:top w:val="none" w:sz="0" w:space="0" w:color="auto"/>
        <w:left w:val="none" w:sz="0" w:space="0" w:color="auto"/>
        <w:bottom w:val="none" w:sz="0" w:space="0" w:color="auto"/>
        <w:right w:val="none" w:sz="0" w:space="0" w:color="auto"/>
      </w:divBdr>
    </w:div>
    <w:div w:id="1607881032">
      <w:bodyDiv w:val="1"/>
      <w:marLeft w:val="0"/>
      <w:marRight w:val="0"/>
      <w:marTop w:val="0"/>
      <w:marBottom w:val="0"/>
      <w:divBdr>
        <w:top w:val="none" w:sz="0" w:space="0" w:color="auto"/>
        <w:left w:val="none" w:sz="0" w:space="0" w:color="auto"/>
        <w:bottom w:val="none" w:sz="0" w:space="0" w:color="auto"/>
        <w:right w:val="none" w:sz="0" w:space="0" w:color="auto"/>
      </w:divBdr>
    </w:div>
    <w:div w:id="1820026918">
      <w:bodyDiv w:val="1"/>
      <w:marLeft w:val="0"/>
      <w:marRight w:val="0"/>
      <w:marTop w:val="0"/>
      <w:marBottom w:val="0"/>
      <w:divBdr>
        <w:top w:val="none" w:sz="0" w:space="0" w:color="auto"/>
        <w:left w:val="none" w:sz="0" w:space="0" w:color="auto"/>
        <w:bottom w:val="none" w:sz="0" w:space="0" w:color="auto"/>
        <w:right w:val="none" w:sz="0" w:space="0" w:color="auto"/>
      </w:divBdr>
    </w:div>
    <w:div w:id="1832408446">
      <w:bodyDiv w:val="1"/>
      <w:marLeft w:val="0"/>
      <w:marRight w:val="0"/>
      <w:marTop w:val="0"/>
      <w:marBottom w:val="0"/>
      <w:divBdr>
        <w:top w:val="none" w:sz="0" w:space="0" w:color="auto"/>
        <w:left w:val="none" w:sz="0" w:space="0" w:color="auto"/>
        <w:bottom w:val="none" w:sz="0" w:space="0" w:color="auto"/>
        <w:right w:val="none" w:sz="0" w:space="0" w:color="auto"/>
      </w:divBdr>
    </w:div>
    <w:div w:id="1894804787">
      <w:bodyDiv w:val="1"/>
      <w:marLeft w:val="0"/>
      <w:marRight w:val="0"/>
      <w:marTop w:val="0"/>
      <w:marBottom w:val="0"/>
      <w:divBdr>
        <w:top w:val="none" w:sz="0" w:space="0" w:color="auto"/>
        <w:left w:val="none" w:sz="0" w:space="0" w:color="auto"/>
        <w:bottom w:val="none" w:sz="0" w:space="0" w:color="auto"/>
        <w:right w:val="none" w:sz="0" w:space="0" w:color="auto"/>
      </w:divBdr>
    </w:div>
    <w:div w:id="2026439630">
      <w:bodyDiv w:val="1"/>
      <w:marLeft w:val="0"/>
      <w:marRight w:val="0"/>
      <w:marTop w:val="0"/>
      <w:marBottom w:val="0"/>
      <w:divBdr>
        <w:top w:val="none" w:sz="0" w:space="0" w:color="auto"/>
        <w:left w:val="none" w:sz="0" w:space="0" w:color="auto"/>
        <w:bottom w:val="none" w:sz="0" w:space="0" w:color="auto"/>
        <w:right w:val="none" w:sz="0" w:space="0" w:color="auto"/>
      </w:divBdr>
    </w:div>
    <w:div w:id="210791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2438895B7253F34DB00A528482511C8D" ma:contentTypeVersion="1" ma:contentTypeDescription="新建文档。" ma:contentTypeScope="" ma:versionID="185cd5a2a79406c13bd72045e097f5da">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DCCA21F-5FD0-45A9-A7FB-23A75DF52660}"/>
</file>

<file path=customXml/itemProps2.xml><?xml version="1.0" encoding="utf-8"?>
<ds:datastoreItem xmlns:ds="http://schemas.openxmlformats.org/officeDocument/2006/customXml" ds:itemID="{96122438-ABC3-49E0-AA41-6CC762A218F2}"/>
</file>

<file path=customXml/itemProps3.xml><?xml version="1.0" encoding="utf-8"?>
<ds:datastoreItem xmlns:ds="http://schemas.openxmlformats.org/officeDocument/2006/customXml" ds:itemID="{4B4FE84C-9FEA-47CD-A25E-48F3CA3FFE4C}"/>
</file>

<file path=customXml/itemProps4.xml><?xml version="1.0" encoding="utf-8"?>
<ds:datastoreItem xmlns:ds="http://schemas.openxmlformats.org/officeDocument/2006/customXml" ds:itemID="{2C9A741B-EA62-4D7C-B1D0-2B9294AD68FF}"/>
</file>

<file path=docProps/app.xml><?xml version="1.0" encoding="utf-8"?>
<Properties xmlns="http://schemas.openxmlformats.org/officeDocument/2006/extended-properties" xmlns:vt="http://schemas.openxmlformats.org/officeDocument/2006/docPropsVTypes">
  <Template>Normal.dotm</Template>
  <TotalTime>0</TotalTime>
  <Pages>20</Pages>
  <Words>4579</Words>
  <Characters>26104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Sinopec</Company>
  <LinksUpToDate>false</LinksUpToDate>
  <CharactersWithSpaces>30622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Li</dc:creator>
  <cp:keywords/>
  <dc:description/>
  <cp:lastModifiedBy>吴爱洁</cp:lastModifiedBy>
  <cp:revision>3</cp:revision>
  <cp:lastPrinted>2022-11-02T02:21:00Z</cp:lastPrinted>
  <dcterms:created xsi:type="dcterms:W3CDTF">2025-10-10T06:25:00Z</dcterms:created>
  <dcterms:modified xsi:type="dcterms:W3CDTF">2025-10-22T04:53:00Z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0x0101002438895B7253F34DB00A528482511C8D</vt:lpwstr>
  </property>
</Properties>
</file>